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379"/>
        <w:gridCol w:w="5230"/>
        <w:gridCol w:w="2463"/>
      </w:tblGrid>
      <w:tr w:rsidR="00583A48" w:rsidRPr="00A36D85">
        <w:tc>
          <w:tcPr>
            <w:tcW w:w="0" w:type="auto"/>
            <w:gridSpan w:val="3"/>
          </w:tcPr>
          <w:p w:rsidR="00583A48" w:rsidRPr="00A36D85" w:rsidRDefault="00346245" w:rsidP="0014199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="00695D4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125B3">
              <w:rPr>
                <w:rFonts w:ascii="Calibri" w:hAnsi="Calibri" w:cs="Arial"/>
                <w:b/>
                <w:sz w:val="22"/>
                <w:szCs w:val="22"/>
              </w:rPr>
              <w:t xml:space="preserve">edycja </w:t>
            </w:r>
            <w:r w:rsidR="00695D44">
              <w:rPr>
                <w:rFonts w:ascii="Calibri" w:hAnsi="Calibri" w:cs="Arial"/>
                <w:b/>
                <w:sz w:val="22"/>
                <w:szCs w:val="22"/>
              </w:rPr>
              <w:t>szkolenia podyplomowego koordynatorów t</w:t>
            </w:r>
            <w:r w:rsidR="00583A48" w:rsidRPr="00A36D85">
              <w:rPr>
                <w:rFonts w:ascii="Calibri" w:hAnsi="Calibri" w:cs="Arial"/>
                <w:b/>
                <w:sz w:val="22"/>
                <w:szCs w:val="22"/>
              </w:rPr>
              <w:t>ransplantacyjnych</w:t>
            </w:r>
          </w:p>
          <w:p w:rsidR="00583A48" w:rsidRDefault="00583A48" w:rsidP="0014199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Warszawskiego Uniwersytetu Medycznego</w:t>
            </w:r>
          </w:p>
          <w:p w:rsidR="007125B3" w:rsidRPr="007125B3" w:rsidRDefault="007125B3" w:rsidP="00695D44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125B3">
              <w:rPr>
                <w:rFonts w:ascii="Calibri" w:hAnsi="Calibri" w:cs="Arial"/>
                <w:b/>
                <w:sz w:val="22"/>
                <w:szCs w:val="22"/>
                <w:u w:val="single"/>
              </w:rPr>
              <w:t>Program</w:t>
            </w:r>
            <w:r w:rsidR="00B55D6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zajęć stacjonarnych (wykładów i ćwiczeń)</w:t>
            </w:r>
          </w:p>
        </w:tc>
      </w:tr>
      <w:tr w:rsidR="009C4976" w:rsidRPr="00A36D85" w:rsidTr="00803E71">
        <w:tc>
          <w:tcPr>
            <w:tcW w:w="1384" w:type="dxa"/>
          </w:tcPr>
          <w:p w:rsidR="000F2B3C" w:rsidRPr="00A36D85" w:rsidRDefault="000F2B3C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0F2B3C" w:rsidRPr="00A36D85" w:rsidRDefault="000F2B3C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0F2B3C" w:rsidRPr="00A36D85" w:rsidRDefault="000F2B3C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4CCF" w:rsidRPr="00A36D85" w:rsidTr="00803E71">
        <w:tc>
          <w:tcPr>
            <w:tcW w:w="1384" w:type="dxa"/>
            <w:shd w:val="clear" w:color="auto" w:fill="E0E0E0"/>
          </w:tcPr>
          <w:p w:rsidR="00DB4CCF" w:rsidRPr="00A36D85" w:rsidRDefault="004E5A1F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ZJAZD</w:t>
            </w:r>
            <w:r w:rsidR="00DB4CCF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1</w:t>
            </w:r>
          </w:p>
        </w:tc>
        <w:tc>
          <w:tcPr>
            <w:tcW w:w="5387" w:type="dxa"/>
          </w:tcPr>
          <w:p w:rsidR="00DB4CCF" w:rsidRPr="00A36D85" w:rsidRDefault="00DB4CCF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DB4CCF" w:rsidRPr="00A36D85" w:rsidRDefault="00DB4CCF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  <w:shd w:val="clear" w:color="auto" w:fill="E0E0E0"/>
          </w:tcPr>
          <w:p w:rsidR="000F2B3C" w:rsidRPr="00A36D85" w:rsidRDefault="0018424E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18424E" w:rsidRPr="00A36D85" w:rsidRDefault="00AE6410" w:rsidP="0034624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="000D1F34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34624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34624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0F2B3C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517" w:type="dxa"/>
            <w:shd w:val="clear" w:color="auto" w:fill="E0E0E0"/>
          </w:tcPr>
          <w:p w:rsidR="002F5A1B" w:rsidRDefault="002F4EC5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</w:t>
            </w:r>
            <w:r w:rsidR="00DB4CCF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a</w:t>
            </w:r>
          </w:p>
          <w:p w:rsidR="000F2B3C" w:rsidRPr="002F5A1B" w:rsidRDefault="002F5A1B" w:rsidP="002F5A1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141/142</w:t>
            </w: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2F4EC5" w:rsidRPr="00A36D85" w:rsidRDefault="002F4EC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2F4EC5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11.00-11.45 </w:t>
            </w:r>
          </w:p>
        </w:tc>
        <w:tc>
          <w:tcPr>
            <w:tcW w:w="5387" w:type="dxa"/>
          </w:tcPr>
          <w:p w:rsidR="002F4EC5" w:rsidRPr="00A36D85" w:rsidRDefault="00166AEC" w:rsidP="00166AE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Inauguracja i w</w:t>
            </w:r>
            <w:r w:rsidR="002F4EC5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prowadzenie do zajęć</w:t>
            </w:r>
          </w:p>
        </w:tc>
        <w:tc>
          <w:tcPr>
            <w:tcW w:w="2517" w:type="dxa"/>
          </w:tcPr>
          <w:p w:rsidR="000870DB" w:rsidRDefault="002F4EC5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77584F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prof. </w:t>
            </w:r>
            <w:r w:rsidR="009B7531">
              <w:rPr>
                <w:rFonts w:ascii="Calibri" w:hAnsi="Calibri" w:cs="Arial"/>
                <w:bCs/>
                <w:i/>
                <w:sz w:val="22"/>
                <w:szCs w:val="22"/>
              </w:rPr>
              <w:t>Roman Danielewicz</w:t>
            </w:r>
            <w:r w:rsidR="00803E71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, dr n. hum. Anna Jakubowska-Winecka, </w:t>
            </w:r>
          </w:p>
          <w:p w:rsidR="002F4EC5" w:rsidRPr="0077584F" w:rsidRDefault="00803E71" w:rsidP="00141993">
            <w:pPr>
              <w:jc w:val="right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dr </w:t>
            </w:r>
            <w:r w:rsidR="00F52E6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hab. med. </w:t>
            </w: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Jarosław Czerwiński</w:t>
            </w:r>
          </w:p>
        </w:tc>
      </w:tr>
      <w:tr w:rsidR="009C4976" w:rsidRPr="00A36D85" w:rsidTr="00803E71">
        <w:tc>
          <w:tcPr>
            <w:tcW w:w="1384" w:type="dxa"/>
          </w:tcPr>
          <w:p w:rsidR="004B4A03" w:rsidRPr="00A36D85" w:rsidRDefault="004B4A03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4B4A03" w:rsidRPr="00A36D85" w:rsidRDefault="004B4A03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4B4A03" w:rsidRPr="0077584F" w:rsidRDefault="004B4A03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11.45-12.30 </w:t>
            </w:r>
          </w:p>
        </w:tc>
        <w:tc>
          <w:tcPr>
            <w:tcW w:w="5387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Historia medycyny transplantacyjnej </w:t>
            </w:r>
          </w:p>
        </w:tc>
        <w:tc>
          <w:tcPr>
            <w:tcW w:w="2517" w:type="dxa"/>
          </w:tcPr>
          <w:p w:rsidR="002F4EC5" w:rsidRPr="0077584F" w:rsidRDefault="009B7531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Dr Dariusz Wasiak</w:t>
            </w: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2F4EC5" w:rsidRPr="00A36D85" w:rsidRDefault="002F4EC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2F4EC5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2F4EC5" w:rsidRPr="00A36D85" w:rsidRDefault="00583A48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12.30-13.15 </w:t>
            </w:r>
            <w:r w:rsidR="002F4EC5"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Przerwa</w:t>
            </w:r>
          </w:p>
        </w:tc>
        <w:tc>
          <w:tcPr>
            <w:tcW w:w="2517" w:type="dxa"/>
          </w:tcPr>
          <w:p w:rsidR="002F4EC5" w:rsidRPr="00A36D85" w:rsidRDefault="002F4EC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583A48" w:rsidRPr="00A36D85" w:rsidRDefault="00583A48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583A48" w:rsidRPr="00A36D85" w:rsidRDefault="00583A48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583A48" w:rsidRPr="00A36D85" w:rsidRDefault="00583A48" w:rsidP="00141993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03E71" w:rsidRPr="00A36D85" w:rsidTr="00803E71">
        <w:tc>
          <w:tcPr>
            <w:tcW w:w="1384" w:type="dxa"/>
          </w:tcPr>
          <w:p w:rsidR="00803E71" w:rsidRPr="00A36D85" w:rsidRDefault="00803E71" w:rsidP="007073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13.15-14.</w:t>
            </w:r>
            <w:r w:rsidR="00707308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387" w:type="dxa"/>
          </w:tcPr>
          <w:p w:rsidR="00803E71" w:rsidRPr="00A36D85" w:rsidRDefault="00166AEC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</w:t>
            </w:r>
            <w:r w:rsidR="00803E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rawodawstwa europejskiego </w:t>
            </w:r>
            <w:r w:rsidR="0070730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oraz polskie przepisy prawne </w:t>
            </w:r>
            <w:r w:rsidR="00803E71">
              <w:rPr>
                <w:rFonts w:ascii="Calibri" w:hAnsi="Calibri" w:cs="Arial"/>
                <w:b/>
                <w:bCs/>
                <w:sz w:val="22"/>
                <w:szCs w:val="22"/>
              </w:rPr>
              <w:t>w zakresie medycyny transplantacyjnej</w:t>
            </w:r>
          </w:p>
        </w:tc>
        <w:tc>
          <w:tcPr>
            <w:tcW w:w="2517" w:type="dxa"/>
          </w:tcPr>
          <w:p w:rsidR="00803E71" w:rsidRPr="00A36D85" w:rsidRDefault="00803E71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prof. Roman Danielewicz</w:t>
            </w:r>
          </w:p>
        </w:tc>
      </w:tr>
      <w:tr w:rsidR="00803E71" w:rsidRPr="00A36D85" w:rsidTr="00803E71">
        <w:tc>
          <w:tcPr>
            <w:tcW w:w="1384" w:type="dxa"/>
          </w:tcPr>
          <w:p w:rsidR="00803E71" w:rsidRPr="00A36D85" w:rsidRDefault="00803E71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803E71" w:rsidRPr="00A36D85" w:rsidRDefault="00803E71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803E71" w:rsidRPr="00A36D85" w:rsidRDefault="00803E71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707308" w:rsidP="00707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C25A83">
              <w:rPr>
                <w:rFonts w:ascii="Calibri" w:hAnsi="Calibri" w:cs="Arial"/>
                <w:b/>
                <w:bCs/>
                <w:sz w:val="22"/>
                <w:szCs w:val="22"/>
              </w:rPr>
              <w:t>4.45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–15.30</w:t>
            </w:r>
          </w:p>
        </w:tc>
        <w:tc>
          <w:tcPr>
            <w:tcW w:w="5387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Aktualny stan przeszczepiania narządów w Polsce. Zapotrzebowanie na leczenie przeszczepianiem narządów i możliwości jego realizacji</w:t>
            </w:r>
          </w:p>
        </w:tc>
        <w:tc>
          <w:tcPr>
            <w:tcW w:w="2517" w:type="dxa"/>
          </w:tcPr>
          <w:p w:rsidR="002F4EC5" w:rsidRPr="00A36D85" w:rsidRDefault="009A73E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d</w:t>
            </w:r>
            <w:r w:rsidR="00707308">
              <w:rPr>
                <w:rFonts w:ascii="Calibri" w:hAnsi="Calibri" w:cs="Arial"/>
                <w:bCs/>
                <w:i/>
                <w:sz w:val="22"/>
                <w:szCs w:val="22"/>
              </w:rPr>
              <w:t>r Piotr Malanowski</w:t>
            </w:r>
          </w:p>
        </w:tc>
      </w:tr>
      <w:tr w:rsidR="009C4976" w:rsidRPr="00A36D85" w:rsidTr="00803E71">
        <w:tc>
          <w:tcPr>
            <w:tcW w:w="1384" w:type="dxa"/>
          </w:tcPr>
          <w:p w:rsidR="00583A48" w:rsidRPr="00A36D85" w:rsidRDefault="00583A48" w:rsidP="00141993">
            <w:pPr>
              <w:pStyle w:val="HTML-wstpniesformatowany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583A48" w:rsidRPr="00A36D85" w:rsidRDefault="00583A48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583A48" w:rsidRPr="00A36D85" w:rsidRDefault="00583A4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583A48" w:rsidRPr="00A36D85" w:rsidRDefault="00583A48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583A48" w:rsidRPr="00A36D85" w:rsidRDefault="00583A48" w:rsidP="00C25A83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1</w:t>
            </w:r>
            <w:r w:rsidR="00C25A83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5.30-15.45 </w:t>
            </w: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Przerwa</w:t>
            </w:r>
          </w:p>
        </w:tc>
        <w:tc>
          <w:tcPr>
            <w:tcW w:w="2517" w:type="dxa"/>
          </w:tcPr>
          <w:p w:rsidR="00583A48" w:rsidRPr="00A36D85" w:rsidRDefault="00583A4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583A48" w:rsidRPr="00A36D85" w:rsidRDefault="00583A48" w:rsidP="00141993">
            <w:pPr>
              <w:pStyle w:val="HTML-wstpniesformatowany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583A48" w:rsidRPr="00A36D85" w:rsidRDefault="00583A48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583A48" w:rsidRPr="00A36D85" w:rsidRDefault="00583A4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583A48" w:rsidP="00F52E65">
            <w:pPr>
              <w:pStyle w:val="HTML-wstpniesformatowany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15.</w:t>
            </w:r>
            <w:r w:rsidR="00C25A83">
              <w:rPr>
                <w:rFonts w:ascii="Calibri" w:hAnsi="Calibri" w:cs="Arial"/>
                <w:b/>
                <w:sz w:val="22"/>
                <w:szCs w:val="22"/>
              </w:rPr>
              <w:t>45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="00F52E65">
              <w:rPr>
                <w:rFonts w:ascii="Calibri" w:hAnsi="Calibri" w:cs="Arial"/>
                <w:b/>
                <w:sz w:val="22"/>
                <w:szCs w:val="22"/>
              </w:rPr>
              <w:t>18.00</w:t>
            </w:r>
          </w:p>
        </w:tc>
        <w:tc>
          <w:tcPr>
            <w:tcW w:w="5387" w:type="dxa"/>
          </w:tcPr>
          <w:p w:rsidR="002F4EC5" w:rsidRPr="00A36D85" w:rsidRDefault="00583A48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Style w:val="HTML-staaszeroko"/>
                <w:rFonts w:ascii="Calibri" w:hAnsi="Calibri" w:cs="Arial"/>
                <w:b/>
                <w:sz w:val="22"/>
                <w:szCs w:val="22"/>
              </w:rPr>
              <w:t xml:space="preserve">Stanowisko, rola i pozycja koordynatora transplantacyjnego. Umocowanie prawne i zawodowe </w:t>
            </w:r>
          </w:p>
        </w:tc>
        <w:tc>
          <w:tcPr>
            <w:tcW w:w="2517" w:type="dxa"/>
          </w:tcPr>
          <w:p w:rsidR="002F4EC5" w:rsidRPr="00A36D85" w:rsidRDefault="00583A4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dr </w:t>
            </w:r>
            <w:r w:rsidR="00F52E6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hab. med. </w:t>
            </w: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Jarosław Czerwiński</w:t>
            </w:r>
          </w:p>
        </w:tc>
      </w:tr>
      <w:tr w:rsidR="00A14955" w:rsidRPr="00A36D85" w:rsidTr="00803E71">
        <w:tc>
          <w:tcPr>
            <w:tcW w:w="1384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A14955" w:rsidRPr="00A36D85" w:rsidRDefault="00A14955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A14955" w:rsidRPr="00A36D85" w:rsidTr="00803E71">
        <w:tc>
          <w:tcPr>
            <w:tcW w:w="1384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4955" w:rsidRPr="00A36D85" w:rsidTr="00803E71">
        <w:tc>
          <w:tcPr>
            <w:tcW w:w="1384" w:type="dxa"/>
            <w:shd w:val="clear" w:color="auto" w:fill="E0E0E0"/>
          </w:tcPr>
          <w:p w:rsidR="00A14955" w:rsidRPr="00A36D85" w:rsidRDefault="00A14955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A14955" w:rsidRPr="00A36D85" w:rsidRDefault="00AE6410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="000D1F34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 w:rsidR="003D08F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02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A14955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517" w:type="dxa"/>
            <w:shd w:val="clear" w:color="auto" w:fill="E0E0E0"/>
          </w:tcPr>
          <w:p w:rsidR="002F5A1B" w:rsidRDefault="00A14955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Sale</w:t>
            </w:r>
          </w:p>
          <w:p w:rsidR="00CA503B" w:rsidRPr="00A36D85" w:rsidRDefault="002F5A1B" w:rsidP="002F5A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141/142</w:t>
            </w:r>
          </w:p>
        </w:tc>
      </w:tr>
      <w:tr w:rsidR="00A14955" w:rsidRPr="00A36D85" w:rsidTr="00803E71">
        <w:tc>
          <w:tcPr>
            <w:tcW w:w="1384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2E65" w:rsidRPr="00A36D85" w:rsidTr="00803E71">
        <w:tc>
          <w:tcPr>
            <w:tcW w:w="1384" w:type="dxa"/>
          </w:tcPr>
          <w:p w:rsidR="00F52E65" w:rsidRPr="00A36D85" w:rsidRDefault="00F52E65" w:rsidP="00C210B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9.00-9.45</w:t>
            </w:r>
          </w:p>
        </w:tc>
        <w:tc>
          <w:tcPr>
            <w:tcW w:w="5387" w:type="dxa"/>
          </w:tcPr>
          <w:p w:rsidR="00F52E65" w:rsidRPr="00A36D85" w:rsidRDefault="00F52E65" w:rsidP="00C210B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Koncepcje i kryteria śmierci człowieka </w:t>
            </w:r>
          </w:p>
        </w:tc>
        <w:tc>
          <w:tcPr>
            <w:tcW w:w="2517" w:type="dxa"/>
          </w:tcPr>
          <w:p w:rsidR="00F52E65" w:rsidRPr="0077584F" w:rsidRDefault="00F52E65" w:rsidP="00C210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7584F">
              <w:rPr>
                <w:rFonts w:ascii="Calibri" w:hAnsi="Calibri" w:cs="Arial"/>
                <w:bCs/>
                <w:i/>
                <w:sz w:val="22"/>
                <w:szCs w:val="22"/>
              </w:rPr>
              <w:t>dr Tomasz Kubik</w:t>
            </w:r>
          </w:p>
        </w:tc>
      </w:tr>
      <w:tr w:rsidR="00F52E65" w:rsidRPr="00A36D85" w:rsidTr="00803E71">
        <w:tc>
          <w:tcPr>
            <w:tcW w:w="1384" w:type="dxa"/>
          </w:tcPr>
          <w:p w:rsidR="00F52E65" w:rsidRPr="00A36D85" w:rsidRDefault="00F52E65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F52E65" w:rsidRPr="00A36D85" w:rsidRDefault="00F52E65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F52E65" w:rsidRPr="00A36D85" w:rsidRDefault="00F52E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4955" w:rsidRPr="003D08FA" w:rsidTr="00803E71">
        <w:tc>
          <w:tcPr>
            <w:tcW w:w="1384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9.</w:t>
            </w:r>
            <w:r w:rsidR="00F52E65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-12.00</w:t>
            </w:r>
          </w:p>
          <w:p w:rsidR="00A14955" w:rsidRPr="00A36D85" w:rsidRDefault="00A14955" w:rsidP="00141993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A14955" w:rsidRPr="00A36D85" w:rsidRDefault="00A14955" w:rsidP="00141993">
            <w:pPr>
              <w:pStyle w:val="Tekstpodstawowywcity"/>
              <w:spacing w:line="240" w:lineRule="auto"/>
              <w:ind w:left="0" w:firstLine="1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A14955" w:rsidRPr="00A36D85" w:rsidRDefault="00A14955" w:rsidP="0070730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Rozpoznawanie zgonu. 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Śmierć mózg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 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 jej następstwa. Śmierć w mechanizmie </w:t>
            </w:r>
            <w:r w:rsidR="0070730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nieodwracalnego 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zatrzymania krążenia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(zajęcia interaktywne w grupach) </w:t>
            </w:r>
          </w:p>
        </w:tc>
        <w:tc>
          <w:tcPr>
            <w:tcW w:w="2517" w:type="dxa"/>
          </w:tcPr>
          <w:p w:rsidR="00A14955" w:rsidRPr="005B382B" w:rsidRDefault="00A14955" w:rsidP="00141993">
            <w:pPr>
              <w:jc w:val="right"/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</w:pPr>
            <w:r w:rsidRPr="005B382B">
              <w:rPr>
                <w:rFonts w:ascii="Calibri" w:hAnsi="Calibri" w:cs="Arial"/>
                <w:bCs/>
                <w:i/>
                <w:sz w:val="22"/>
                <w:szCs w:val="22"/>
                <w:lang w:val="en-US"/>
              </w:rPr>
              <w:t xml:space="preserve">dr </w:t>
            </w:r>
            <w:r w:rsidRPr="005B382B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 xml:space="preserve">Tomasz Kubik, </w:t>
            </w:r>
          </w:p>
          <w:p w:rsidR="00A14955" w:rsidRPr="005B382B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B382B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dr Robert Becler</w:t>
            </w:r>
          </w:p>
        </w:tc>
      </w:tr>
      <w:tr w:rsidR="00A14955" w:rsidRPr="003D08FA" w:rsidTr="00803E71">
        <w:tc>
          <w:tcPr>
            <w:tcW w:w="1384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A14955" w:rsidRPr="00A36D85" w:rsidTr="00803E71">
        <w:tc>
          <w:tcPr>
            <w:tcW w:w="1384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12.00-12.30 Przerwa</w:t>
            </w: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4955" w:rsidRPr="00A36D85" w:rsidTr="00803E71">
        <w:tc>
          <w:tcPr>
            <w:tcW w:w="1384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4955" w:rsidRPr="003D08FA" w:rsidTr="00803E71">
        <w:tc>
          <w:tcPr>
            <w:tcW w:w="1384" w:type="dxa"/>
          </w:tcPr>
          <w:p w:rsidR="00A14955" w:rsidRPr="00A36D85" w:rsidRDefault="00A14955" w:rsidP="00141993">
            <w:pPr>
              <w:pStyle w:val="Tekstpodstawowywcity"/>
              <w:spacing w:line="240" w:lineRule="auto"/>
              <w:ind w:left="0" w:firstLine="12"/>
              <w:jc w:val="both"/>
              <w:rPr>
                <w:rFonts w:ascii="Calibri" w:hAnsi="Calibri"/>
                <w:b w:val="0"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/>
                <w:sz w:val="22"/>
                <w:szCs w:val="22"/>
              </w:rPr>
              <w:t xml:space="preserve">12.30-15.30 </w:t>
            </w:r>
          </w:p>
        </w:tc>
        <w:tc>
          <w:tcPr>
            <w:tcW w:w="5387" w:type="dxa"/>
          </w:tcPr>
          <w:p w:rsidR="00A14955" w:rsidRPr="00A36D85" w:rsidRDefault="00A14955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Opieka nad dawcą po rozpoznaniu śmierci mózgu. Wyrównywanie zaburzeń ustrojowych. Podtrzymywanie czynności narządów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interaktywne w grupach)</w:t>
            </w:r>
          </w:p>
        </w:tc>
        <w:tc>
          <w:tcPr>
            <w:tcW w:w="2517" w:type="dxa"/>
          </w:tcPr>
          <w:p w:rsidR="00A14955" w:rsidRPr="005B382B" w:rsidRDefault="00A14955" w:rsidP="00141993">
            <w:pPr>
              <w:jc w:val="right"/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</w:pPr>
            <w:r w:rsidRPr="005B382B">
              <w:rPr>
                <w:rFonts w:ascii="Calibri" w:hAnsi="Calibri" w:cs="Arial"/>
                <w:bCs/>
                <w:i/>
                <w:sz w:val="22"/>
                <w:szCs w:val="22"/>
                <w:lang w:val="en-US"/>
              </w:rPr>
              <w:t xml:space="preserve">dr </w:t>
            </w:r>
            <w:r w:rsidRPr="005B382B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 xml:space="preserve">Tomasz Kubik, </w:t>
            </w:r>
          </w:p>
          <w:p w:rsidR="00A14955" w:rsidRPr="005B382B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B382B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dr Robert Becler</w:t>
            </w:r>
          </w:p>
        </w:tc>
      </w:tr>
    </w:tbl>
    <w:p w:rsidR="009C4976" w:rsidRPr="00A36D85" w:rsidRDefault="009C4976" w:rsidP="0052203D">
      <w:pPr>
        <w:rPr>
          <w:rFonts w:ascii="Calibri" w:hAnsi="Calibri"/>
          <w:sz w:val="22"/>
          <w:szCs w:val="22"/>
          <w:lang w:val="en-US"/>
        </w:rPr>
      </w:pPr>
      <w:r w:rsidRPr="00A36D85">
        <w:rPr>
          <w:rFonts w:ascii="Calibri" w:hAnsi="Calibri"/>
          <w:sz w:val="22"/>
          <w:szCs w:val="22"/>
          <w:lang w:val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98"/>
        <w:gridCol w:w="5398"/>
        <w:gridCol w:w="2376"/>
      </w:tblGrid>
      <w:tr w:rsidR="00DB4CCF" w:rsidRPr="00A36D85">
        <w:tc>
          <w:tcPr>
            <w:tcW w:w="0" w:type="auto"/>
            <w:shd w:val="clear" w:color="auto" w:fill="E0E0E0"/>
          </w:tcPr>
          <w:p w:rsidR="00DB4CCF" w:rsidRPr="00A36D85" w:rsidRDefault="004E5A1F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>ZJAZD</w:t>
            </w:r>
            <w:r w:rsidR="00DB4CCF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2</w:t>
            </w:r>
          </w:p>
        </w:tc>
        <w:tc>
          <w:tcPr>
            <w:tcW w:w="5398" w:type="dxa"/>
            <w:shd w:val="clear" w:color="auto" w:fill="auto"/>
          </w:tcPr>
          <w:p w:rsidR="00DB4CCF" w:rsidRPr="00A36D85" w:rsidRDefault="00DB4CCF" w:rsidP="00141993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DB4CCF" w:rsidRPr="00A36D85" w:rsidRDefault="00DB4CCF" w:rsidP="00141993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A41FB9" w:rsidRPr="00A36D85">
        <w:tc>
          <w:tcPr>
            <w:tcW w:w="0" w:type="auto"/>
            <w:shd w:val="clear" w:color="auto" w:fill="E0E0E0"/>
          </w:tcPr>
          <w:p w:rsidR="00A41FB9" w:rsidRPr="00A36D85" w:rsidRDefault="00A41FB9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A41FB9" w:rsidRPr="00A36D85" w:rsidRDefault="00AE6410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E6410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Pr="00AE6410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 w:rsidRPr="00AE6410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15</w:t>
            </w:r>
            <w:r w:rsidRPr="00AE6410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98" w:type="dxa"/>
            <w:shd w:val="clear" w:color="auto" w:fill="E0E0E0"/>
          </w:tcPr>
          <w:p w:rsidR="003D08FA" w:rsidRPr="00A36D85" w:rsidRDefault="003D08FA" w:rsidP="003D08F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A41FB9" w:rsidRPr="00A36D85" w:rsidRDefault="003D08FA" w:rsidP="003D08F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376" w:type="dxa"/>
            <w:shd w:val="clear" w:color="auto" w:fill="E0E0E0"/>
          </w:tcPr>
          <w:p w:rsidR="00452D09" w:rsidRDefault="00A41FB9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Sale</w:t>
            </w:r>
          </w:p>
          <w:p w:rsidR="00CA503B" w:rsidRPr="00A36D85" w:rsidRDefault="00452D09" w:rsidP="003D08FA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</w:t>
            </w:r>
            <w:r w:rsidR="003D08F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41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i 1</w:t>
            </w:r>
            <w:r w:rsidR="003D08F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42</w:t>
            </w:r>
          </w:p>
        </w:tc>
      </w:tr>
      <w:tr w:rsidR="00DB4CCF" w:rsidRPr="00A36D85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4CCF" w:rsidRPr="00A36D85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11.00-12.30 </w:t>
            </w:r>
          </w:p>
        </w:tc>
        <w:tc>
          <w:tcPr>
            <w:tcW w:w="5398" w:type="dxa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Wskazania i przeciwwskazania do pobrania </w:t>
            </w:r>
            <w:r w:rsidR="0070730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 wykorzystania 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narządów od zmarłych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w grupach)</w:t>
            </w: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smartTagPr>
                <w:attr w:name="ProductID" w:val="Dariusz Patrzałek"/>
              </w:smartTagPr>
              <w:r w:rsidRPr="00A36D85">
                <w:rPr>
                  <w:rFonts w:ascii="Calibri" w:hAnsi="Calibri" w:cs="Arial"/>
                  <w:bCs/>
                  <w:i/>
                  <w:iCs/>
                  <w:sz w:val="22"/>
                  <w:szCs w:val="22"/>
                </w:rPr>
                <w:t>Dariusz Patrzałek</w:t>
              </w:r>
            </w:smartTag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,</w:t>
            </w:r>
          </w:p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dr </w:t>
            </w:r>
            <w:r w:rsidR="00F52E6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hab. med. </w:t>
            </w: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Jarosław  Czerwiński</w:t>
            </w:r>
          </w:p>
        </w:tc>
      </w:tr>
      <w:tr w:rsidR="00A41FB9" w:rsidRPr="00A36D85">
        <w:tc>
          <w:tcPr>
            <w:tcW w:w="0" w:type="auto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FB9" w:rsidRPr="00A36D85">
        <w:tc>
          <w:tcPr>
            <w:tcW w:w="0" w:type="auto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12.</w:t>
            </w:r>
            <w:r w:rsidR="006E06F2"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30-12.45</w:t>
            </w: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FB9" w:rsidRPr="00A36D85">
        <w:tc>
          <w:tcPr>
            <w:tcW w:w="0" w:type="auto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4CCF" w:rsidRPr="00A36D85">
        <w:tc>
          <w:tcPr>
            <w:tcW w:w="0" w:type="auto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6E06F2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2.45</w:t>
            </w:r>
            <w:r w:rsidR="007A49E9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-14.15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FB6971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Identyfikacja możliwości pobrania narządu. Potencjał dawstwa.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w grupach)</w:t>
            </w:r>
            <w:r w:rsidRPr="00A36D85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prof. Dariusz Patrzałek,</w:t>
            </w:r>
          </w:p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dr</w:t>
            </w:r>
            <w:r w:rsidR="00F52E6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hab. med. </w:t>
            </w: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Jarosław  Czerwiński</w:t>
            </w:r>
          </w:p>
        </w:tc>
      </w:tr>
      <w:tr w:rsidR="00DB4CCF" w:rsidRPr="00A36D85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FB9" w:rsidRPr="00A36D85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14.15-15.00 Przerwa</w:t>
            </w: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FB9" w:rsidRPr="00A36D85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FB9" w:rsidRPr="00A36D85" w:rsidTr="005B382B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15.00- 18.00</w:t>
            </w:r>
          </w:p>
        </w:tc>
        <w:tc>
          <w:tcPr>
            <w:tcW w:w="5398" w:type="dxa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Psychologiczne aspekty umierania i śmierci. 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Rozmowa z rodziną zmarłego. 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Rozmowa z rodziną potencjalnego dawcy narządów do przeszczepienia </w:t>
            </w:r>
          </w:p>
        </w:tc>
        <w:tc>
          <w:tcPr>
            <w:tcW w:w="2376" w:type="dxa"/>
            <w:shd w:val="clear" w:color="auto" w:fill="auto"/>
          </w:tcPr>
          <w:p w:rsidR="00A41FB9" w:rsidRPr="002A298E" w:rsidRDefault="00DB4CCF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2A298E">
              <w:rPr>
                <w:rFonts w:ascii="Calibri" w:hAnsi="Calibri" w:cs="Arial"/>
                <w:i/>
                <w:sz w:val="22"/>
                <w:szCs w:val="22"/>
              </w:rPr>
              <w:t xml:space="preserve">dr n. hum. Anna Jakubowska-Winecka </w:t>
            </w:r>
          </w:p>
        </w:tc>
      </w:tr>
      <w:tr w:rsidR="00B67123" w:rsidRPr="00A36D85">
        <w:tc>
          <w:tcPr>
            <w:tcW w:w="0" w:type="auto"/>
          </w:tcPr>
          <w:p w:rsidR="00B67123" w:rsidRPr="00A36D85" w:rsidRDefault="00B67123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98" w:type="dxa"/>
          </w:tcPr>
          <w:p w:rsidR="00B67123" w:rsidRPr="00A36D85" w:rsidRDefault="00B67123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B67123" w:rsidRPr="00A36D85">
        <w:tc>
          <w:tcPr>
            <w:tcW w:w="0" w:type="auto"/>
          </w:tcPr>
          <w:p w:rsidR="00B67123" w:rsidRPr="00A36D85" w:rsidRDefault="00B67123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98" w:type="dxa"/>
          </w:tcPr>
          <w:p w:rsidR="00B67123" w:rsidRPr="00A36D85" w:rsidRDefault="00B67123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B67123" w:rsidRPr="00A36D85">
        <w:tc>
          <w:tcPr>
            <w:tcW w:w="0" w:type="auto"/>
            <w:shd w:val="clear" w:color="auto" w:fill="E0E0E0"/>
          </w:tcPr>
          <w:p w:rsidR="00AE6410" w:rsidRDefault="00B67123" w:rsidP="00014689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B67123" w:rsidRPr="00A36D85" w:rsidRDefault="00377D71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 w:rsidR="003D08F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98" w:type="dxa"/>
            <w:shd w:val="clear" w:color="auto" w:fill="E0E0E0"/>
          </w:tcPr>
          <w:p w:rsidR="003D08FA" w:rsidRPr="00A36D85" w:rsidRDefault="003D08FA" w:rsidP="003D08F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B67123" w:rsidRPr="00A36D85" w:rsidRDefault="003D08FA" w:rsidP="003D08F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376" w:type="dxa"/>
            <w:shd w:val="clear" w:color="auto" w:fill="E0E0E0"/>
          </w:tcPr>
          <w:p w:rsidR="003D08FA" w:rsidRDefault="003D08FA" w:rsidP="003D08FA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B67123" w:rsidRPr="00A36D85" w:rsidRDefault="003D08FA" w:rsidP="003D08FA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141/142</w:t>
            </w:r>
          </w:p>
        </w:tc>
      </w:tr>
      <w:tr w:rsidR="00B67123" w:rsidRPr="00A36D85">
        <w:tc>
          <w:tcPr>
            <w:tcW w:w="0" w:type="auto"/>
          </w:tcPr>
          <w:p w:rsidR="00B67123" w:rsidRPr="00A36D85" w:rsidRDefault="00B67123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B67123" w:rsidRPr="00A36D85" w:rsidRDefault="00B67123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B67123" w:rsidRPr="00A36D85">
        <w:tc>
          <w:tcPr>
            <w:tcW w:w="0" w:type="auto"/>
          </w:tcPr>
          <w:p w:rsidR="00B67123" w:rsidRPr="00A36D85" w:rsidRDefault="00B67123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9.00-15.00</w:t>
            </w:r>
          </w:p>
        </w:tc>
        <w:tc>
          <w:tcPr>
            <w:tcW w:w="5398" w:type="dxa"/>
          </w:tcPr>
          <w:p w:rsidR="00B67123" w:rsidRPr="00A36D85" w:rsidRDefault="00B67123" w:rsidP="0014199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Rozmowa z rodziną zmarłego o pobraniu narządów </w:t>
            </w:r>
            <w:r w:rsidRPr="00A36D85">
              <w:rPr>
                <w:rFonts w:ascii="Calibri" w:hAnsi="Calibri" w:cs="Arial"/>
                <w:b/>
                <w:color w:val="339966"/>
                <w:sz w:val="22"/>
                <w:szCs w:val="22"/>
              </w:rPr>
              <w:t>(symulacje z udziałem aktorów)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B67123" w:rsidRPr="00A36D85" w:rsidRDefault="00B67123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A36D85" w:rsidRPr="005B382B" w:rsidRDefault="00B67123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5B382B">
              <w:rPr>
                <w:rFonts w:ascii="Calibri" w:hAnsi="Calibri" w:cs="Arial"/>
                <w:i/>
                <w:sz w:val="22"/>
                <w:szCs w:val="22"/>
              </w:rPr>
              <w:t xml:space="preserve">dr n. hum. Anna Jakubowska–Winecka, </w:t>
            </w:r>
          </w:p>
          <w:p w:rsidR="00B67123" w:rsidRPr="005B382B" w:rsidRDefault="00B67123" w:rsidP="000E45BF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5B382B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0E45BF">
              <w:rPr>
                <w:rFonts w:ascii="Calibri" w:hAnsi="Calibri" w:cs="Arial"/>
                <w:i/>
                <w:sz w:val="22"/>
                <w:szCs w:val="22"/>
              </w:rPr>
              <w:t>Tomasz Kubik</w:t>
            </w:r>
          </w:p>
        </w:tc>
      </w:tr>
    </w:tbl>
    <w:p w:rsidR="00DB4CCF" w:rsidRPr="00A36D85" w:rsidRDefault="00DB4CCF" w:rsidP="0052203D">
      <w:pPr>
        <w:rPr>
          <w:rFonts w:ascii="Calibri" w:hAnsi="Calibri"/>
          <w:sz w:val="22"/>
          <w:szCs w:val="22"/>
        </w:rPr>
      </w:pPr>
      <w:r w:rsidRPr="00A36D85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5411"/>
        <w:gridCol w:w="2293"/>
      </w:tblGrid>
      <w:tr w:rsidR="00611C6F" w:rsidRPr="00A36D85">
        <w:tc>
          <w:tcPr>
            <w:tcW w:w="1368" w:type="dxa"/>
            <w:shd w:val="clear" w:color="auto" w:fill="E0E0E0"/>
          </w:tcPr>
          <w:p w:rsidR="00B67123" w:rsidRPr="00A36D85" w:rsidRDefault="004E5A1F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>ZJAZD</w:t>
            </w:r>
            <w:r w:rsidR="00B67123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3</w:t>
            </w:r>
          </w:p>
        </w:tc>
        <w:tc>
          <w:tcPr>
            <w:tcW w:w="5411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1C6F" w:rsidRPr="00A36D85">
        <w:tc>
          <w:tcPr>
            <w:tcW w:w="1368" w:type="dxa"/>
            <w:shd w:val="clear" w:color="auto" w:fill="E0E0E0"/>
          </w:tcPr>
          <w:p w:rsidR="00B67123" w:rsidRPr="00A36D85" w:rsidRDefault="00B67123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B67123" w:rsidRPr="00A36D85" w:rsidRDefault="000870DB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="00377D7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 w:rsidR="00377D7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22</w:t>
            </w:r>
            <w:r w:rsidR="00377D7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411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B67123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0" w:type="auto"/>
            <w:shd w:val="clear" w:color="auto" w:fill="E0E0E0"/>
          </w:tcPr>
          <w:p w:rsidR="00CA503B" w:rsidRDefault="00B67123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B67123" w:rsidRPr="00A36D85" w:rsidRDefault="00452D09" w:rsidP="00E6668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</w:t>
            </w:r>
            <w:r w:rsidR="00E666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39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/14</w:t>
            </w:r>
            <w:r w:rsidR="00E666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11.00-12.30</w:t>
            </w:r>
          </w:p>
        </w:tc>
        <w:tc>
          <w:tcPr>
            <w:tcW w:w="5411" w:type="dxa"/>
          </w:tcPr>
          <w:p w:rsidR="00B67123" w:rsidRPr="00A36D85" w:rsidRDefault="00B67123" w:rsidP="00404ED0">
            <w:pPr>
              <w:pStyle w:val="Tekstpodstawowywcity3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Po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branie wielonarządowe. Aspekty chirurgiczne i organizacyjne </w:t>
            </w:r>
          </w:p>
        </w:tc>
        <w:tc>
          <w:tcPr>
            <w:tcW w:w="0" w:type="auto"/>
          </w:tcPr>
          <w:p w:rsidR="00B67123" w:rsidRPr="00A36D85" w:rsidRDefault="005B382B" w:rsidP="00141993">
            <w:pPr>
              <w:pStyle w:val="Tekstpodstawowywcity3"/>
              <w:ind w:left="0"/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prof. </w:t>
            </w:r>
            <w:r w:rsidR="00B67123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Artur Kwiatkowski</w:t>
            </w: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12.</w:t>
            </w:r>
            <w:r w:rsidR="00611C6F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-13.</w:t>
            </w:r>
            <w:r w:rsidR="00611C6F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411" w:type="dxa"/>
          </w:tcPr>
          <w:p w:rsidR="00B67123" w:rsidRPr="00A36D85" w:rsidRDefault="00B67123" w:rsidP="00A14955">
            <w:pPr>
              <w:tabs>
                <w:tab w:val="left" w:pos="6195"/>
              </w:tabs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Zasady zabezpieczenia narządów przed niedokrwieniem. Metody przechowywania</w:t>
            </w:r>
            <w:r w:rsidR="00A14955">
              <w:rPr>
                <w:rFonts w:ascii="Calibri" w:hAnsi="Calibri" w:cs="Arial"/>
                <w:b/>
                <w:bCs/>
                <w:sz w:val="22"/>
                <w:szCs w:val="22"/>
              </w:rPr>
              <w:t>. W</w:t>
            </w:r>
            <w:r w:rsidR="00A14955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czesne i odległe następstwa</w:t>
            </w:r>
            <w:r w:rsidR="00A1495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niedokrwienia narządu.</w:t>
            </w:r>
          </w:p>
        </w:tc>
        <w:tc>
          <w:tcPr>
            <w:tcW w:w="0" w:type="auto"/>
          </w:tcPr>
          <w:p w:rsidR="00B67123" w:rsidRPr="00A36D85" w:rsidRDefault="005B382B" w:rsidP="005B382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prof. </w:t>
            </w:r>
            <w:r w:rsidR="00611C6F"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Artur Kwiatkowski</w:t>
            </w: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67123" w:rsidRPr="00A36D85" w:rsidRDefault="00611C6F" w:rsidP="0014199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13.15 – 14.00 Przerwa </w:t>
            </w: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203D" w:rsidRPr="00A36D85">
        <w:tc>
          <w:tcPr>
            <w:tcW w:w="1368" w:type="dxa"/>
          </w:tcPr>
          <w:p w:rsidR="00B67123" w:rsidRPr="00A36D85" w:rsidRDefault="00611C6F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14.00- 14.45</w:t>
            </w:r>
          </w:p>
        </w:tc>
        <w:tc>
          <w:tcPr>
            <w:tcW w:w="5411" w:type="dxa"/>
          </w:tcPr>
          <w:p w:rsidR="00B67123" w:rsidRPr="00A36D85" w:rsidRDefault="00A14955" w:rsidP="007073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Pobranie </w:t>
            </w:r>
            <w:r w:rsidR="00DF4A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narządów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 </w:t>
            </w:r>
            <w:r w:rsidR="00DF4A10">
              <w:rPr>
                <w:rFonts w:ascii="Calibri" w:hAnsi="Calibri" w:cs="Arial"/>
                <w:b/>
                <w:bCs/>
                <w:sz w:val="22"/>
                <w:szCs w:val="22"/>
              </w:rPr>
              <w:t>z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marłych w mechanizmie </w:t>
            </w:r>
            <w:r w:rsidR="00707308">
              <w:rPr>
                <w:rFonts w:ascii="Calibri" w:hAnsi="Calibri" w:cs="Arial"/>
                <w:b/>
                <w:bCs/>
                <w:sz w:val="22"/>
                <w:szCs w:val="22"/>
              </w:rPr>
              <w:t>nieodwracalnego zatrzymania krążenia</w:t>
            </w:r>
          </w:p>
        </w:tc>
        <w:tc>
          <w:tcPr>
            <w:tcW w:w="0" w:type="auto"/>
          </w:tcPr>
          <w:p w:rsidR="00B67123" w:rsidRPr="00A36D85" w:rsidRDefault="00611C6F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dr hab. med. Maciej Kosieradzki</w:t>
            </w:r>
          </w:p>
        </w:tc>
      </w:tr>
      <w:tr w:rsidR="00611C6F" w:rsidRPr="00A36D85">
        <w:tc>
          <w:tcPr>
            <w:tcW w:w="1368" w:type="dxa"/>
          </w:tcPr>
          <w:p w:rsidR="00611C6F" w:rsidRPr="00A36D85" w:rsidRDefault="00611C6F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11C6F" w:rsidRPr="00A36D85" w:rsidRDefault="00611C6F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11C6F" w:rsidRPr="00A36D85" w:rsidRDefault="00611C6F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1C6F" w:rsidRPr="00A36D85">
        <w:tc>
          <w:tcPr>
            <w:tcW w:w="1368" w:type="dxa"/>
          </w:tcPr>
          <w:p w:rsidR="00611C6F" w:rsidRPr="00A36D85" w:rsidRDefault="00611C6F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14.45- 16.15</w:t>
            </w:r>
          </w:p>
        </w:tc>
        <w:tc>
          <w:tcPr>
            <w:tcW w:w="5411" w:type="dxa"/>
          </w:tcPr>
          <w:p w:rsidR="00611C6F" w:rsidRPr="00A36D85" w:rsidRDefault="006817FD" w:rsidP="006817F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Układ zgodności tkankowej i zasady doboru immunologicznego dawcy i biorcy </w:t>
            </w:r>
          </w:p>
        </w:tc>
        <w:tc>
          <w:tcPr>
            <w:tcW w:w="0" w:type="auto"/>
          </w:tcPr>
          <w:p w:rsidR="00611C6F" w:rsidRPr="00A36D85" w:rsidRDefault="006817FD" w:rsidP="00141993">
            <w:pPr>
              <w:jc w:val="right"/>
              <w:rPr>
                <w:rFonts w:ascii="Calibri" w:hAnsi="Calibri" w:cs="Arial"/>
                <w:b/>
                <w:color w:val="339966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mgr Iwona Podobińska</w:t>
            </w:r>
          </w:p>
        </w:tc>
      </w:tr>
      <w:tr w:rsidR="00BC6585" w:rsidRPr="00A36D85">
        <w:tc>
          <w:tcPr>
            <w:tcW w:w="1368" w:type="dxa"/>
          </w:tcPr>
          <w:p w:rsidR="00BC6585" w:rsidRPr="00A36D85" w:rsidRDefault="00BC658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C6585" w:rsidRPr="00A36D85" w:rsidRDefault="00BC658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C6585" w:rsidRPr="00A36D85" w:rsidRDefault="00BC658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BC6585" w:rsidRDefault="006817FD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6817F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6.15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16.30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0" w:type="auto"/>
          </w:tcPr>
          <w:p w:rsidR="006817FD" w:rsidRPr="00BC6585" w:rsidRDefault="006817FD" w:rsidP="00432395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BC6585" w:rsidRDefault="006817FD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6817F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BC6585" w:rsidRDefault="006817FD" w:rsidP="00432395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BC6585" w:rsidRDefault="006817FD" w:rsidP="006817F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</w:t>
            </w:r>
            <w:r w:rsidRPr="00BC6585">
              <w:rPr>
                <w:rFonts w:ascii="Calibri" w:hAnsi="Calibri" w:cs="Arial"/>
                <w:b/>
                <w:sz w:val="22"/>
                <w:szCs w:val="22"/>
              </w:rPr>
              <w:t>-1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BC658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00</w:t>
            </w:r>
          </w:p>
        </w:tc>
        <w:tc>
          <w:tcPr>
            <w:tcW w:w="5411" w:type="dxa"/>
          </w:tcPr>
          <w:p w:rsidR="006817FD" w:rsidRPr="00A36D85" w:rsidRDefault="006817FD" w:rsidP="00CC10EA">
            <w:pPr>
              <w:tabs>
                <w:tab w:val="left" w:pos="6195"/>
              </w:tabs>
              <w:rPr>
                <w:rFonts w:ascii="Calibri" w:hAnsi="Calibri" w:cs="Arial"/>
                <w:bCs/>
                <w:i/>
                <w:color w:val="339966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Wskazania i kwalifikacja do przeszczepienia nerki</w:t>
            </w:r>
          </w:p>
        </w:tc>
        <w:tc>
          <w:tcPr>
            <w:tcW w:w="0" w:type="auto"/>
          </w:tcPr>
          <w:p w:rsidR="006817FD" w:rsidRPr="00A36D85" w:rsidRDefault="006817FD" w:rsidP="00CC10E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dr Dorota Lewandowska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8B" w:rsidRPr="00A36D85">
        <w:tc>
          <w:tcPr>
            <w:tcW w:w="1368" w:type="dxa"/>
          </w:tcPr>
          <w:p w:rsidR="009F1E8B" w:rsidRPr="00C55772" w:rsidRDefault="009F1E8B" w:rsidP="009F1E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55772">
              <w:rPr>
                <w:rFonts w:ascii="Calibri" w:hAnsi="Calibri" w:cs="Arial"/>
                <w:b/>
                <w:sz w:val="22"/>
                <w:szCs w:val="22"/>
              </w:rPr>
              <w:t>18.00-18.45</w:t>
            </w:r>
          </w:p>
        </w:tc>
        <w:tc>
          <w:tcPr>
            <w:tcW w:w="5411" w:type="dxa"/>
          </w:tcPr>
          <w:p w:rsidR="009F1E8B" w:rsidRPr="00A36D85" w:rsidRDefault="009F1E8B" w:rsidP="009F1E8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Ekonomiczne aspekty przeszczepiania narządów</w:t>
            </w:r>
          </w:p>
        </w:tc>
        <w:tc>
          <w:tcPr>
            <w:tcW w:w="0" w:type="auto"/>
          </w:tcPr>
          <w:p w:rsidR="009F1E8B" w:rsidRPr="00A36D85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mgr Teresa Danek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  <w:shd w:val="clear" w:color="auto" w:fill="E0E0E0"/>
          </w:tcPr>
          <w:p w:rsidR="006817FD" w:rsidRPr="00A36D85" w:rsidRDefault="006817FD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6817FD" w:rsidRPr="00A36D85" w:rsidRDefault="00AE6410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="00377D7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 w:rsidR="009B75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23</w:t>
            </w:r>
            <w:r w:rsidR="009B75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411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6817FD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0" w:type="auto"/>
            <w:shd w:val="clear" w:color="auto" w:fill="E0E0E0"/>
          </w:tcPr>
          <w:p w:rsidR="00CA503B" w:rsidRDefault="006817FD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6817FD" w:rsidRPr="00A36D85" w:rsidRDefault="00E66685" w:rsidP="00E6668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139</w:t>
            </w:r>
            <w:r w:rsidR="00452D0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/14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A6765F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9.00-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10.30</w:t>
            </w:r>
          </w:p>
        </w:tc>
        <w:tc>
          <w:tcPr>
            <w:tcW w:w="5411" w:type="dxa"/>
          </w:tcPr>
          <w:p w:rsidR="006817FD" w:rsidRPr="00A36D85" w:rsidRDefault="006817FD" w:rsidP="00A6765F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Wskazania i kwalifikacja do przeszczepienia serca </w:t>
            </w: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dr Adam Parulski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B65CE2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0.30 – 10.45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B65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.45-1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.30</w:t>
            </w:r>
          </w:p>
        </w:tc>
        <w:tc>
          <w:tcPr>
            <w:tcW w:w="5411" w:type="dxa"/>
          </w:tcPr>
          <w:p w:rsidR="006817FD" w:rsidRPr="00A36D85" w:rsidRDefault="006817FD" w:rsidP="00A6765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Wskazania i kwalifikacja 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do przeszczepienia trzustki </w:t>
            </w:r>
          </w:p>
        </w:tc>
        <w:tc>
          <w:tcPr>
            <w:tcW w:w="0" w:type="auto"/>
          </w:tcPr>
          <w:p w:rsidR="006817FD" w:rsidRPr="00A36D85" w:rsidRDefault="001B556F" w:rsidP="001B556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prof. </w:t>
            </w:r>
            <w:r w:rsidR="006817FD" w:rsidRPr="00A36D85">
              <w:rPr>
                <w:rFonts w:ascii="Calibri" w:hAnsi="Calibri" w:cs="Arial"/>
                <w:i/>
                <w:sz w:val="22"/>
                <w:szCs w:val="22"/>
              </w:rPr>
              <w:t>Tadeusz Grochowiecki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6817F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1.30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13.00</w:t>
            </w:r>
          </w:p>
        </w:tc>
        <w:tc>
          <w:tcPr>
            <w:tcW w:w="5411" w:type="dxa"/>
          </w:tcPr>
          <w:p w:rsidR="006817FD" w:rsidRPr="00A36D85" w:rsidRDefault="006817FD" w:rsidP="00CC10E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Wskazania i kwalifikacja do przeszczepienia wątroby </w:t>
            </w:r>
          </w:p>
        </w:tc>
        <w:tc>
          <w:tcPr>
            <w:tcW w:w="0" w:type="auto"/>
          </w:tcPr>
          <w:p w:rsidR="006817FD" w:rsidRPr="00A36D85" w:rsidRDefault="006817FD" w:rsidP="000A3A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FC3AA9"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r w:rsidR="000A3AC5">
              <w:rPr>
                <w:rFonts w:ascii="Calibri" w:hAnsi="Calibri" w:cs="Arial"/>
                <w:i/>
                <w:sz w:val="22"/>
                <w:szCs w:val="22"/>
              </w:rPr>
              <w:t>Wojciech Lisik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F7F34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3.00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-1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3.30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F7F34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13.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15.00</w:t>
            </w: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Leczenie immunosupresyjne po przeszczepieniu narządu. Rozpoznawanie i leczenie procesu odrzucania </w:t>
            </w: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prof. Ryszard Grenda</w:t>
            </w:r>
          </w:p>
        </w:tc>
      </w:tr>
    </w:tbl>
    <w:p w:rsidR="0072759D" w:rsidRPr="00A36D85" w:rsidRDefault="00BD361A" w:rsidP="0072759D">
      <w:pPr>
        <w:rPr>
          <w:rFonts w:ascii="Calibri" w:hAnsi="Calibri"/>
          <w:sz w:val="22"/>
          <w:szCs w:val="22"/>
        </w:rPr>
      </w:pPr>
      <w:r w:rsidRPr="00A36D85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5411"/>
        <w:gridCol w:w="2293"/>
      </w:tblGrid>
      <w:tr w:rsidR="0072759D" w:rsidRPr="00A36D85">
        <w:tc>
          <w:tcPr>
            <w:tcW w:w="1368" w:type="dxa"/>
            <w:shd w:val="clear" w:color="auto" w:fill="E0E0E0"/>
          </w:tcPr>
          <w:p w:rsidR="0072759D" w:rsidRPr="00A36D85" w:rsidRDefault="004E5A1F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>ZJAZD</w:t>
            </w:r>
            <w:r w:rsidR="0072759D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4</w:t>
            </w: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08FA" w:rsidRPr="00A36D85">
        <w:tc>
          <w:tcPr>
            <w:tcW w:w="1368" w:type="dxa"/>
            <w:shd w:val="clear" w:color="auto" w:fill="E0E0E0"/>
          </w:tcPr>
          <w:p w:rsidR="003D08FA" w:rsidRPr="00A36D85" w:rsidRDefault="003D08FA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3D08FA" w:rsidRPr="00A36D85" w:rsidRDefault="003D08FA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05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411" w:type="dxa"/>
            <w:shd w:val="clear" w:color="auto" w:fill="E0E0E0"/>
          </w:tcPr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0" w:type="auto"/>
            <w:shd w:val="clear" w:color="auto" w:fill="E0E0E0"/>
          </w:tcPr>
          <w:p w:rsidR="003D08FA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3D08FA" w:rsidRPr="00A36D85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141/142</w:t>
            </w: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11.00-12.30</w:t>
            </w:r>
          </w:p>
        </w:tc>
        <w:tc>
          <w:tcPr>
            <w:tcW w:w="5411" w:type="dxa"/>
          </w:tcPr>
          <w:p w:rsidR="0072759D" w:rsidRPr="00A36D85" w:rsidRDefault="0072759D" w:rsidP="0070730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Przeszczepianie </w:t>
            </w:r>
            <w:r w:rsidR="00707308">
              <w:rPr>
                <w:rFonts w:ascii="Calibri" w:hAnsi="Calibri" w:cs="Arial"/>
                <w:b/>
                <w:sz w:val="22"/>
                <w:szCs w:val="22"/>
              </w:rPr>
              <w:t>komórek krwiotwórczych</w:t>
            </w: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prof. Wiesław Jędrzejczak</w:t>
            </w:r>
          </w:p>
        </w:tc>
      </w:tr>
      <w:tr w:rsidR="001313BB" w:rsidRPr="00A36D85">
        <w:tc>
          <w:tcPr>
            <w:tcW w:w="1368" w:type="dxa"/>
          </w:tcPr>
          <w:p w:rsidR="001313BB" w:rsidRPr="00A36D85" w:rsidRDefault="001313BB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1313BB" w:rsidRPr="00A36D85" w:rsidRDefault="001313BB" w:rsidP="00141993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1313BB" w:rsidP="0014199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12.30 – 13.15 Przerwa</w:t>
            </w: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13BB" w:rsidRPr="00A36D85">
        <w:tc>
          <w:tcPr>
            <w:tcW w:w="1368" w:type="dxa"/>
          </w:tcPr>
          <w:p w:rsidR="001313BB" w:rsidRPr="00A36D85" w:rsidRDefault="001313BB" w:rsidP="001419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11" w:type="dxa"/>
          </w:tcPr>
          <w:p w:rsidR="001313BB" w:rsidRPr="00A36D85" w:rsidRDefault="001313BB" w:rsidP="00141993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1313BB" w:rsidP="00141993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13.15-14.45</w:t>
            </w:r>
          </w:p>
        </w:tc>
        <w:tc>
          <w:tcPr>
            <w:tcW w:w="5411" w:type="dxa"/>
          </w:tcPr>
          <w:p w:rsidR="0072759D" w:rsidRPr="00A36D85" w:rsidRDefault="007949D2" w:rsidP="00DA3BEE">
            <w:pPr>
              <w:tabs>
                <w:tab w:val="left" w:pos="6195"/>
              </w:tabs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Powikłania zakaźne (wirusowe, bakteryjne i grzybicze) u chorych po przeszczepieniu narządów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949D2" w:rsidRPr="00A36D85" w:rsidRDefault="007949D2" w:rsidP="007949D2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prof. Magdalena Durlik</w:t>
            </w:r>
          </w:p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 w:rsidR="001313BB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4.45 – 15.00 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Przerwa </w:t>
            </w: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313BB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1313BB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.00- </w:t>
            </w:r>
            <w:r w:rsidR="001313BB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w="5411" w:type="dxa"/>
          </w:tcPr>
          <w:p w:rsidR="0072759D" w:rsidRPr="00A36D85" w:rsidRDefault="001313BB" w:rsidP="001313B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Odrębności pobierania i przeszczepiania narządów u dzieci </w:t>
            </w: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prof. Piotr Kaliciński</w:t>
            </w:r>
          </w:p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13BB" w:rsidRPr="00A36D85">
        <w:tc>
          <w:tcPr>
            <w:tcW w:w="1368" w:type="dxa"/>
          </w:tcPr>
          <w:p w:rsidR="001313BB" w:rsidRPr="00A36D85" w:rsidRDefault="001313BB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1313BB" w:rsidRPr="00A36D85" w:rsidRDefault="001313BB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13BB" w:rsidRPr="00A36D85">
        <w:tc>
          <w:tcPr>
            <w:tcW w:w="1368" w:type="dxa"/>
          </w:tcPr>
          <w:p w:rsidR="001313BB" w:rsidRPr="00A36D85" w:rsidRDefault="001313BB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1313BB" w:rsidRPr="00A36D85" w:rsidRDefault="00B17F3A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16.30 – 16.45 Przerwa</w:t>
            </w: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13BB" w:rsidRPr="00A36D85">
        <w:tc>
          <w:tcPr>
            <w:tcW w:w="1368" w:type="dxa"/>
          </w:tcPr>
          <w:p w:rsidR="001313BB" w:rsidRPr="00A36D85" w:rsidRDefault="001313BB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1313BB" w:rsidRPr="00A36D85" w:rsidRDefault="001313BB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1313BB" w:rsidP="001313BB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16.45- 19.00</w:t>
            </w:r>
          </w:p>
        </w:tc>
        <w:tc>
          <w:tcPr>
            <w:tcW w:w="5411" w:type="dxa"/>
          </w:tcPr>
          <w:p w:rsidR="0072759D" w:rsidRPr="00A36D85" w:rsidRDefault="001313BB" w:rsidP="001313BB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Zasady przejrzystości,  bezpieczeństwa i nadzoru  przeszczepiania narządów w Polsce</w:t>
            </w:r>
          </w:p>
        </w:tc>
        <w:tc>
          <w:tcPr>
            <w:tcW w:w="0" w:type="auto"/>
          </w:tcPr>
          <w:p w:rsidR="0072759D" w:rsidRPr="00A36D85" w:rsidRDefault="001313BB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prof. Piotr Kaliciński</w:t>
            </w: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08FA" w:rsidRPr="00A36D85">
        <w:tc>
          <w:tcPr>
            <w:tcW w:w="1368" w:type="dxa"/>
            <w:shd w:val="clear" w:color="auto" w:fill="E0E0E0"/>
          </w:tcPr>
          <w:p w:rsidR="003D08FA" w:rsidRPr="00A36D85" w:rsidRDefault="003D08FA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3D08FA" w:rsidRPr="00A36D85" w:rsidRDefault="003D08FA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411" w:type="dxa"/>
            <w:shd w:val="clear" w:color="auto" w:fill="E0E0E0"/>
          </w:tcPr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0" w:type="auto"/>
            <w:shd w:val="clear" w:color="auto" w:fill="E0E0E0"/>
          </w:tcPr>
          <w:p w:rsidR="003D08FA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3D08FA" w:rsidRPr="00A36D85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141/142</w:t>
            </w: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1313BB" w:rsidP="001313BB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9.00- 12.00</w:t>
            </w:r>
          </w:p>
        </w:tc>
        <w:tc>
          <w:tcPr>
            <w:tcW w:w="5411" w:type="dxa"/>
          </w:tcPr>
          <w:p w:rsidR="0072759D" w:rsidRPr="00A36D85" w:rsidRDefault="001313BB" w:rsidP="001313BB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Praktyczne aspekty koordynacji - od rozpoznania zgonu do pobrania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(zajęcia w grupach) </w:t>
            </w:r>
          </w:p>
        </w:tc>
        <w:tc>
          <w:tcPr>
            <w:tcW w:w="0" w:type="auto"/>
          </w:tcPr>
          <w:p w:rsidR="002D7EE4" w:rsidRDefault="001313BB" w:rsidP="002D7EE4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2D7EE4">
              <w:rPr>
                <w:rFonts w:ascii="Calibri" w:hAnsi="Calibri" w:cs="Arial"/>
                <w:i/>
                <w:sz w:val="22"/>
                <w:szCs w:val="22"/>
              </w:rPr>
              <w:t>Monika Trujnara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,</w:t>
            </w:r>
          </w:p>
          <w:p w:rsidR="0072759D" w:rsidRPr="00A36D85" w:rsidRDefault="002D33FE" w:rsidP="002D7EE4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dr </w:t>
            </w:r>
            <w:r w:rsidR="001313BB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Sylwia Sekta</w:t>
            </w:r>
          </w:p>
        </w:tc>
      </w:tr>
      <w:tr w:rsidR="005B2DA5" w:rsidRPr="00A36D85">
        <w:tc>
          <w:tcPr>
            <w:tcW w:w="1368" w:type="dxa"/>
          </w:tcPr>
          <w:p w:rsidR="005B2DA5" w:rsidRPr="00A36D85" w:rsidRDefault="005B2DA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5B2DA5" w:rsidRPr="00A36D85" w:rsidRDefault="005B2DA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DA5" w:rsidRPr="00A36D85" w:rsidRDefault="005B2DA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2DA5" w:rsidRPr="00A36D85">
        <w:tc>
          <w:tcPr>
            <w:tcW w:w="1368" w:type="dxa"/>
          </w:tcPr>
          <w:p w:rsidR="005B2DA5" w:rsidRPr="00A36D85" w:rsidRDefault="005B2DA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5B2DA5" w:rsidRPr="00A36D85" w:rsidRDefault="005B2DA5" w:rsidP="00DA3BEE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12.00 - 12.</w:t>
            </w:r>
            <w:r w:rsidR="00DA3BEE">
              <w:rPr>
                <w:rFonts w:ascii="Calibri" w:hAnsi="Calibri" w:cs="Arial"/>
                <w:i/>
                <w:sz w:val="22"/>
                <w:szCs w:val="22"/>
              </w:rPr>
              <w:t>30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0" w:type="auto"/>
          </w:tcPr>
          <w:p w:rsidR="005B2DA5" w:rsidRPr="00A36D85" w:rsidRDefault="005B2DA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5B2DA5" w:rsidP="00DA3BEE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="00DA3BEE">
              <w:rPr>
                <w:rFonts w:ascii="Calibri" w:hAnsi="Calibri" w:cs="Arial"/>
                <w:b/>
                <w:sz w:val="22"/>
                <w:szCs w:val="22"/>
              </w:rPr>
              <w:t>.30</w:t>
            </w:r>
            <w:r w:rsidR="0072759D" w:rsidRPr="00A36D85">
              <w:rPr>
                <w:rFonts w:ascii="Calibri" w:hAnsi="Calibri" w:cs="Arial"/>
                <w:b/>
                <w:sz w:val="22"/>
                <w:szCs w:val="22"/>
              </w:rPr>
              <w:t>-1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72759D" w:rsidRPr="00A36D8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DA3BEE">
              <w:rPr>
                <w:rFonts w:ascii="Calibri" w:hAnsi="Calibri" w:cs="Arial"/>
                <w:b/>
                <w:sz w:val="22"/>
                <w:szCs w:val="22"/>
              </w:rPr>
              <w:t>00</w:t>
            </w:r>
          </w:p>
        </w:tc>
        <w:tc>
          <w:tcPr>
            <w:tcW w:w="5411" w:type="dxa"/>
          </w:tcPr>
          <w:p w:rsidR="0072759D" w:rsidRPr="00A36D85" w:rsidRDefault="005B2DA5" w:rsidP="005B2D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Standardy jakości i bezpieczeństwa przeszczepiania narządów. Zdarzenia </w:t>
            </w:r>
            <w:r w:rsidR="00FA7991">
              <w:rPr>
                <w:rFonts w:ascii="Calibri" w:hAnsi="Calibri" w:cs="Arial"/>
                <w:b/>
                <w:sz w:val="22"/>
                <w:szCs w:val="22"/>
              </w:rPr>
              <w:t xml:space="preserve">i reakcje 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niepożądane. Dawcy zwiększonego ryzyka. Zapobieganie przenoszeniu nowotworów od dawcy do biorcy przeszczepu</w:t>
            </w:r>
            <w:r w:rsidR="00FA799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2759D" w:rsidRPr="00A36D85" w:rsidRDefault="005B2DA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031640"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smartTag w:uri="urn:schemas-microsoft-com:office:smarttags" w:element="PersonName">
              <w:smartTagPr>
                <w:attr w:name="ProductID" w:val="Jarosław Czerwiński"/>
              </w:smartTagPr>
              <w:r w:rsidRPr="00A36D85">
                <w:rPr>
                  <w:rFonts w:ascii="Calibri" w:hAnsi="Calibri" w:cs="Arial"/>
                  <w:i/>
                  <w:sz w:val="22"/>
                  <w:szCs w:val="22"/>
                </w:rPr>
                <w:t>Jarosław Czerwiński</w:t>
              </w:r>
            </w:smartTag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DA3BEE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 w:rsidR="00B17F3A" w:rsidRPr="00A36D85">
              <w:rPr>
                <w:rFonts w:ascii="Calibri" w:hAnsi="Calibri" w:cs="Arial"/>
                <w:i/>
                <w:sz w:val="22"/>
                <w:szCs w:val="22"/>
              </w:rPr>
              <w:t>4.</w:t>
            </w:r>
            <w:r w:rsidR="00DA3BEE">
              <w:rPr>
                <w:rFonts w:ascii="Calibri" w:hAnsi="Calibri" w:cs="Arial"/>
                <w:i/>
                <w:sz w:val="22"/>
                <w:szCs w:val="22"/>
              </w:rPr>
              <w:t>00</w:t>
            </w:r>
            <w:r w:rsidR="00B17F3A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– 14.</w:t>
            </w:r>
            <w:r w:rsidR="00DA3BEE">
              <w:rPr>
                <w:rFonts w:ascii="Calibri" w:hAnsi="Calibri" w:cs="Arial"/>
                <w:i/>
                <w:sz w:val="22"/>
                <w:szCs w:val="22"/>
              </w:rPr>
              <w:t>15</w:t>
            </w:r>
            <w:r w:rsidR="00B17F3A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Przerwa</w:t>
            </w: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DA3BEE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513C42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4.</w:t>
            </w:r>
            <w:r w:rsidR="00DA3BEE">
              <w:rPr>
                <w:rFonts w:ascii="Calibri" w:hAnsi="Calibri" w:cs="Arial"/>
                <w:b/>
                <w:bCs/>
                <w:sz w:val="22"/>
                <w:szCs w:val="22"/>
              </w:rPr>
              <w:t>15-15.45</w:t>
            </w:r>
          </w:p>
        </w:tc>
        <w:tc>
          <w:tcPr>
            <w:tcW w:w="5411" w:type="dxa"/>
          </w:tcPr>
          <w:p w:rsidR="0072759D" w:rsidRPr="00A36D85" w:rsidRDefault="007949D2" w:rsidP="00141993">
            <w:pPr>
              <w:jc w:val="both"/>
              <w:rPr>
                <w:rFonts w:ascii="Calibri" w:hAnsi="Calibri" w:cs="Arial"/>
                <w:bCs/>
                <w:i/>
                <w:color w:val="339966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Pobieranie i przeszczepianie tkanek oka</w:t>
            </w:r>
          </w:p>
        </w:tc>
        <w:tc>
          <w:tcPr>
            <w:tcW w:w="0" w:type="auto"/>
          </w:tcPr>
          <w:p w:rsidR="0072759D" w:rsidRPr="00C55772" w:rsidRDefault="00E97FF6" w:rsidP="007949D2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</w:t>
            </w:r>
            <w:r w:rsidR="00C55772" w:rsidRPr="00C55772">
              <w:rPr>
                <w:rFonts w:ascii="Calibri" w:hAnsi="Calibri" w:cs="Arial"/>
                <w:i/>
                <w:sz w:val="22"/>
                <w:szCs w:val="22"/>
              </w:rPr>
              <w:t>r Beata Jankowska</w:t>
            </w:r>
          </w:p>
        </w:tc>
      </w:tr>
    </w:tbl>
    <w:p w:rsidR="00BD361A" w:rsidRPr="00A36D85" w:rsidRDefault="00BD361A">
      <w:pPr>
        <w:rPr>
          <w:rFonts w:ascii="Calibri" w:hAnsi="Calibri"/>
          <w:sz w:val="22"/>
          <w:szCs w:val="22"/>
        </w:rPr>
      </w:pPr>
    </w:p>
    <w:p w:rsidR="0072759D" w:rsidRPr="00A36D85" w:rsidRDefault="0072759D">
      <w:pPr>
        <w:rPr>
          <w:rFonts w:ascii="Calibri" w:hAnsi="Calibri"/>
          <w:sz w:val="22"/>
          <w:szCs w:val="22"/>
        </w:rPr>
      </w:pPr>
    </w:p>
    <w:p w:rsidR="0072759D" w:rsidRPr="00A36D85" w:rsidRDefault="0072759D">
      <w:pPr>
        <w:rPr>
          <w:rFonts w:ascii="Calibri" w:hAnsi="Calibri"/>
          <w:sz w:val="22"/>
          <w:szCs w:val="22"/>
        </w:rPr>
      </w:pPr>
    </w:p>
    <w:p w:rsidR="00513C42" w:rsidRPr="00A36D85" w:rsidRDefault="00513C42" w:rsidP="00513C42">
      <w:pPr>
        <w:rPr>
          <w:rFonts w:ascii="Calibri" w:hAnsi="Calibri"/>
          <w:sz w:val="22"/>
          <w:szCs w:val="22"/>
        </w:rPr>
      </w:pPr>
      <w:r w:rsidRPr="00A36D85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5"/>
        <w:gridCol w:w="4954"/>
        <w:gridCol w:w="2603"/>
      </w:tblGrid>
      <w:tr w:rsidR="00513C42" w:rsidRPr="00A36D85">
        <w:tc>
          <w:tcPr>
            <w:tcW w:w="1526" w:type="dxa"/>
            <w:shd w:val="clear" w:color="auto" w:fill="E0E0E0"/>
          </w:tcPr>
          <w:p w:rsidR="00513C42" w:rsidRPr="00A36D85" w:rsidRDefault="004E5A1F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>ZJAZD</w:t>
            </w:r>
            <w:r w:rsidR="00513C42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5</w:t>
            </w:r>
          </w:p>
        </w:tc>
        <w:tc>
          <w:tcPr>
            <w:tcW w:w="5103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  <w:shd w:val="clear" w:color="auto" w:fill="E0E0E0"/>
          </w:tcPr>
          <w:p w:rsidR="00513C42" w:rsidRPr="00A36D85" w:rsidRDefault="00513C42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513C42" w:rsidRPr="00A36D85" w:rsidRDefault="00AE6410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 w:rsidR="009B75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19</w:t>
            </w:r>
            <w:r w:rsidR="009B75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513C42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659" w:type="dxa"/>
            <w:shd w:val="clear" w:color="auto" w:fill="E0E0E0"/>
          </w:tcPr>
          <w:p w:rsidR="00CA503B" w:rsidRDefault="00513C42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513C42" w:rsidRPr="00A36D85" w:rsidRDefault="00452D09" w:rsidP="00452D09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141/142</w:t>
            </w: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11.00-12.30</w:t>
            </w:r>
          </w:p>
        </w:tc>
        <w:tc>
          <w:tcPr>
            <w:tcW w:w="5103" w:type="dxa"/>
          </w:tcPr>
          <w:p w:rsidR="00BC6585" w:rsidRPr="00A36D85" w:rsidRDefault="00BC6585" w:rsidP="00BC658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Przeszczepy biostatyczne</w:t>
            </w:r>
          </w:p>
          <w:p w:rsidR="00513C42" w:rsidRPr="00A36D85" w:rsidRDefault="00513C42" w:rsidP="00141993">
            <w:pPr>
              <w:pStyle w:val="Tekstpodstawowy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BC658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hab. med. Artur Kamiński </w:t>
            </w: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12.30 – 13.15 Przerwa</w:t>
            </w: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0F5365" w:rsidP="00AE10EC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AE10EC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AE10EC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-14.</w:t>
            </w:r>
            <w:r w:rsidR="00AE10EC">
              <w:rPr>
                <w:rFonts w:ascii="Calibri" w:hAnsi="Calibri" w:cs="Arial"/>
                <w:b/>
                <w:sz w:val="22"/>
                <w:szCs w:val="22"/>
              </w:rPr>
              <w:t>00</w:t>
            </w:r>
          </w:p>
        </w:tc>
        <w:tc>
          <w:tcPr>
            <w:tcW w:w="5103" w:type="dxa"/>
          </w:tcPr>
          <w:p w:rsidR="00513C42" w:rsidRPr="00A36D85" w:rsidRDefault="000F5365" w:rsidP="00141993">
            <w:pPr>
              <w:tabs>
                <w:tab w:val="left" w:pos="6195"/>
              </w:tabs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Przeszczepianie nerek od dawców żywych</w:t>
            </w:r>
          </w:p>
        </w:tc>
        <w:tc>
          <w:tcPr>
            <w:tcW w:w="2659" w:type="dxa"/>
          </w:tcPr>
          <w:p w:rsidR="00513C42" w:rsidRPr="00A36D85" w:rsidRDefault="000F53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dr Dorota Lewandowska</w:t>
            </w:r>
          </w:p>
        </w:tc>
      </w:tr>
      <w:tr w:rsidR="000F5365" w:rsidRPr="00A36D85">
        <w:tc>
          <w:tcPr>
            <w:tcW w:w="1526" w:type="dxa"/>
          </w:tcPr>
          <w:p w:rsidR="000F5365" w:rsidRPr="00A36D85" w:rsidRDefault="000F5365" w:rsidP="001419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0F5365" w:rsidRPr="00A36D85" w:rsidRDefault="000F5365" w:rsidP="000F536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0F5365" w:rsidRPr="00A36D85" w:rsidRDefault="000F5365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F5365" w:rsidRPr="00A36D85">
        <w:tc>
          <w:tcPr>
            <w:tcW w:w="1526" w:type="dxa"/>
          </w:tcPr>
          <w:p w:rsidR="000F5365" w:rsidRPr="00A36D85" w:rsidRDefault="000F5365" w:rsidP="00AE10EC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14.</w:t>
            </w:r>
            <w:r w:rsidR="00AE10EC">
              <w:rPr>
                <w:rFonts w:ascii="Calibri" w:hAnsi="Calibri" w:cs="Arial"/>
                <w:b/>
                <w:sz w:val="22"/>
                <w:szCs w:val="22"/>
              </w:rPr>
              <w:t>00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-1</w:t>
            </w:r>
            <w:r w:rsidR="00AE10EC">
              <w:rPr>
                <w:rFonts w:ascii="Calibri" w:hAnsi="Calibri" w:cs="Arial"/>
                <w:b/>
                <w:sz w:val="22"/>
                <w:szCs w:val="22"/>
              </w:rPr>
              <w:t>4.45</w:t>
            </w:r>
          </w:p>
        </w:tc>
        <w:tc>
          <w:tcPr>
            <w:tcW w:w="5103" w:type="dxa"/>
          </w:tcPr>
          <w:p w:rsidR="000F5365" w:rsidRPr="00A36D85" w:rsidRDefault="000F5365" w:rsidP="000F536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Krajowa Lista Oczekujących na Przeszczepienie</w:t>
            </w:r>
          </w:p>
        </w:tc>
        <w:tc>
          <w:tcPr>
            <w:tcW w:w="2659" w:type="dxa"/>
          </w:tcPr>
          <w:p w:rsidR="000F5365" w:rsidRPr="00A36D85" w:rsidRDefault="000F53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dr Dorota Lewandowska</w:t>
            </w:r>
          </w:p>
        </w:tc>
      </w:tr>
      <w:tr w:rsidR="000F5365" w:rsidRPr="00A36D85">
        <w:tc>
          <w:tcPr>
            <w:tcW w:w="1526" w:type="dxa"/>
          </w:tcPr>
          <w:p w:rsidR="000F5365" w:rsidRPr="00A36D85" w:rsidRDefault="000F536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F5365" w:rsidRPr="00A36D85" w:rsidRDefault="000F5365" w:rsidP="000F536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0F5365" w:rsidRPr="00A36D85" w:rsidRDefault="000F53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F5365" w:rsidRPr="00A36D85">
        <w:tc>
          <w:tcPr>
            <w:tcW w:w="1526" w:type="dxa"/>
          </w:tcPr>
          <w:p w:rsidR="000F5365" w:rsidRPr="00A36D85" w:rsidRDefault="000F536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F5365" w:rsidRPr="00A36D85" w:rsidRDefault="000F5365" w:rsidP="00AE10E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 w:rsidR="00AE10EC">
              <w:rPr>
                <w:rFonts w:ascii="Calibri" w:hAnsi="Calibri" w:cs="Arial"/>
                <w:i/>
                <w:sz w:val="22"/>
                <w:szCs w:val="22"/>
              </w:rPr>
              <w:t>4.45 – 15.00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2659" w:type="dxa"/>
          </w:tcPr>
          <w:p w:rsidR="000F5365" w:rsidRPr="00A36D85" w:rsidRDefault="000F53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F5365" w:rsidRPr="00A36D85">
        <w:tc>
          <w:tcPr>
            <w:tcW w:w="1526" w:type="dxa"/>
          </w:tcPr>
          <w:p w:rsidR="000F5365" w:rsidRPr="00A36D85" w:rsidRDefault="000F536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F5365" w:rsidRPr="00A36D85" w:rsidRDefault="000F5365" w:rsidP="000F536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0F5365" w:rsidRPr="00A36D85" w:rsidRDefault="000F53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526" w:type="dxa"/>
          </w:tcPr>
          <w:p w:rsidR="006817FD" w:rsidRPr="00A36D85" w:rsidRDefault="006817FD" w:rsidP="006817F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15.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00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16.30</w:t>
            </w:r>
          </w:p>
        </w:tc>
        <w:tc>
          <w:tcPr>
            <w:tcW w:w="5103" w:type="dxa"/>
          </w:tcPr>
          <w:p w:rsidR="006817FD" w:rsidRPr="00A36D85" w:rsidRDefault="006817FD" w:rsidP="00CC10E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Zasady opieki długoterminowej nad chorym po przeszczepieniu narządu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</w:tcPr>
          <w:p w:rsidR="006817FD" w:rsidRPr="00A36D85" w:rsidRDefault="006817FD" w:rsidP="00CC10E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1B556F"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Michał Ciszek</w:t>
            </w:r>
          </w:p>
        </w:tc>
      </w:tr>
      <w:tr w:rsidR="00391213" w:rsidRPr="00A36D85">
        <w:tc>
          <w:tcPr>
            <w:tcW w:w="1526" w:type="dxa"/>
          </w:tcPr>
          <w:p w:rsidR="00391213" w:rsidRPr="00A36D85" w:rsidRDefault="00391213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1213" w:rsidRPr="00A36D85" w:rsidRDefault="00391213" w:rsidP="00BC658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:rsidR="00391213" w:rsidRPr="00A36D85" w:rsidRDefault="0039121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1213" w:rsidRPr="00A36D85">
        <w:tc>
          <w:tcPr>
            <w:tcW w:w="1526" w:type="dxa"/>
          </w:tcPr>
          <w:p w:rsidR="00391213" w:rsidRPr="00A36D85" w:rsidRDefault="00391213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1213" w:rsidRPr="00A36D85" w:rsidRDefault="006817FD" w:rsidP="00BC6585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16.30 – 16.45</w:t>
            </w:r>
            <w:r w:rsidR="00391213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2659" w:type="dxa"/>
          </w:tcPr>
          <w:p w:rsidR="00391213" w:rsidRPr="00A36D85" w:rsidRDefault="0039121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BC658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6817FD" w:rsidP="004149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16.45-1</w:t>
            </w:r>
            <w:r w:rsidR="005E1D68">
              <w:rPr>
                <w:rFonts w:ascii="Calibri" w:hAnsi="Calibri" w:cs="Arial"/>
                <w:b/>
                <w:sz w:val="22"/>
                <w:szCs w:val="22"/>
              </w:rPr>
              <w:t>8.15</w:t>
            </w:r>
          </w:p>
        </w:tc>
        <w:tc>
          <w:tcPr>
            <w:tcW w:w="5103" w:type="dxa"/>
          </w:tcPr>
          <w:p w:rsidR="00513C42" w:rsidRPr="00A36D85" w:rsidRDefault="005E1D68" w:rsidP="0001468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Wskazania i kwalifikacja do przeszczepienia płuc</w:t>
            </w:r>
          </w:p>
        </w:tc>
        <w:tc>
          <w:tcPr>
            <w:tcW w:w="2659" w:type="dxa"/>
          </w:tcPr>
          <w:p w:rsidR="00513C42" w:rsidRPr="00A36D85" w:rsidRDefault="0041496A" w:rsidP="005E1D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dr Marcin Maruszewski</w:t>
            </w: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526" w:type="dxa"/>
          </w:tcPr>
          <w:p w:rsidR="006817FD" w:rsidRPr="00A36D85" w:rsidRDefault="006817FD" w:rsidP="00CC10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18.15</w:t>
            </w:r>
            <w:r w:rsidR="0041496A">
              <w:rPr>
                <w:rFonts w:ascii="Calibri" w:hAnsi="Calibri" w:cs="Arial"/>
                <w:b/>
                <w:sz w:val="22"/>
                <w:szCs w:val="22"/>
              </w:rPr>
              <w:t>-19.00</w:t>
            </w:r>
          </w:p>
        </w:tc>
        <w:tc>
          <w:tcPr>
            <w:tcW w:w="5103" w:type="dxa"/>
          </w:tcPr>
          <w:p w:rsidR="006817FD" w:rsidRPr="00A36D85" w:rsidRDefault="006817FD" w:rsidP="00CC10EA">
            <w:pPr>
              <w:pStyle w:val="Tekstpodstawowywcity3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Stanowisko kościoła w sprawie pobierania i przeszczepiania narządów </w:t>
            </w:r>
          </w:p>
        </w:tc>
        <w:tc>
          <w:tcPr>
            <w:tcW w:w="2659" w:type="dxa"/>
          </w:tcPr>
          <w:p w:rsidR="006817FD" w:rsidRPr="00A36D85" w:rsidRDefault="006817FD" w:rsidP="00CC10EA">
            <w:pPr>
              <w:pStyle w:val="Tekstpodstawowywcity3"/>
              <w:ind w:left="0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dr Marta Hreńczuk</w:t>
            </w: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  <w:shd w:val="clear" w:color="auto" w:fill="E0E0E0"/>
          </w:tcPr>
          <w:p w:rsidR="00513C42" w:rsidRPr="00A36D85" w:rsidRDefault="00513C42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513C42" w:rsidRPr="00A36D85" w:rsidRDefault="003D08FA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 w:rsidR="00006FF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</w:t>
            </w:r>
            <w:r w:rsidR="00006FF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513C42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659" w:type="dxa"/>
            <w:shd w:val="clear" w:color="auto" w:fill="E0E0E0"/>
          </w:tcPr>
          <w:p w:rsidR="00CA503B" w:rsidRDefault="006B1F65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Sale</w:t>
            </w:r>
          </w:p>
          <w:p w:rsidR="00513C42" w:rsidRPr="00A36D85" w:rsidRDefault="00452D09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 i 142</w:t>
            </w: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3840C8" w:rsidP="006B5BA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9.00-1</w:t>
            </w:r>
            <w:r w:rsidR="006B5BAD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6B5BA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13C42" w:rsidRPr="006B5BAD" w:rsidRDefault="006B5BAD" w:rsidP="00141993">
            <w:pPr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Zasady prowadzenia dokumentacji dotyczącej wszystkich etapów koordynacji pobrania wielonarządowego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w grupach)</w:t>
            </w:r>
          </w:p>
        </w:tc>
        <w:tc>
          <w:tcPr>
            <w:tcW w:w="2659" w:type="dxa"/>
          </w:tcPr>
          <w:p w:rsidR="004055D6" w:rsidRDefault="002D33FE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dr</w:t>
            </w:r>
            <w:r w:rsidR="003840C8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DE65E4">
              <w:rPr>
                <w:rFonts w:ascii="Calibri" w:hAnsi="Calibri" w:cs="Arial"/>
                <w:i/>
                <w:sz w:val="22"/>
                <w:szCs w:val="22"/>
              </w:rPr>
              <w:t>Sylwia Sekta</w:t>
            </w:r>
            <w:r w:rsidR="003840C8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</w:p>
          <w:p w:rsidR="00513C42" w:rsidRPr="00A36D85" w:rsidRDefault="003840C8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031640"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Jarosław Czerwiński</w:t>
            </w:r>
          </w:p>
        </w:tc>
      </w:tr>
      <w:tr w:rsidR="003840C8" w:rsidRPr="00A36D85">
        <w:tc>
          <w:tcPr>
            <w:tcW w:w="1526" w:type="dxa"/>
          </w:tcPr>
          <w:p w:rsidR="003840C8" w:rsidRPr="00A36D85" w:rsidRDefault="003840C8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3840C8" w:rsidRPr="00A36D85" w:rsidRDefault="003840C8" w:rsidP="00141993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:rsidR="003840C8" w:rsidRPr="00A36D85" w:rsidRDefault="003840C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3840C8" w:rsidP="006B5BA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 w:rsidR="006B5BAD">
              <w:rPr>
                <w:rFonts w:ascii="Calibri" w:hAnsi="Calibri" w:cs="Arial"/>
                <w:i/>
                <w:sz w:val="22"/>
                <w:szCs w:val="22"/>
              </w:rPr>
              <w:t>0.3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0 – 1</w:t>
            </w:r>
            <w:r w:rsidR="006B5BAD">
              <w:rPr>
                <w:rFonts w:ascii="Calibri" w:hAnsi="Calibri" w:cs="Arial"/>
                <w:i/>
                <w:sz w:val="22"/>
                <w:szCs w:val="22"/>
              </w:rPr>
              <w:t>1.00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6585" w:rsidRPr="00A36D85">
        <w:tc>
          <w:tcPr>
            <w:tcW w:w="1526" w:type="dxa"/>
          </w:tcPr>
          <w:p w:rsidR="00BC6585" w:rsidRPr="00A36D85" w:rsidRDefault="00BC6585" w:rsidP="001419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C6585" w:rsidRPr="00A36D85" w:rsidRDefault="00BC6585" w:rsidP="003840C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BC6585" w:rsidRPr="00A36D85" w:rsidRDefault="00BC6585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3840C8" w:rsidP="006B5BA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6B5BAD">
              <w:rPr>
                <w:rFonts w:ascii="Calibri" w:hAnsi="Calibri" w:cs="Arial"/>
                <w:b/>
                <w:sz w:val="22"/>
                <w:szCs w:val="22"/>
              </w:rPr>
              <w:t>1.00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-14.00</w:t>
            </w:r>
          </w:p>
        </w:tc>
        <w:tc>
          <w:tcPr>
            <w:tcW w:w="5103" w:type="dxa"/>
          </w:tcPr>
          <w:p w:rsidR="00513C42" w:rsidRPr="00A36D85" w:rsidRDefault="006B5BAD" w:rsidP="006B5BA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Praca koordynatora przed, w czasie i po zabiegu przeszczepienia narządu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w grupach)</w:t>
            </w:r>
          </w:p>
        </w:tc>
        <w:tc>
          <w:tcPr>
            <w:tcW w:w="2659" w:type="dxa"/>
          </w:tcPr>
          <w:p w:rsidR="00BC6585" w:rsidRPr="00A36D85" w:rsidRDefault="002D33FE" w:rsidP="00BC6585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dr</w:t>
            </w:r>
            <w:r w:rsidR="00BC6585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DE65E4">
              <w:rPr>
                <w:rFonts w:ascii="Calibri" w:hAnsi="Calibri" w:cs="Arial"/>
                <w:i/>
                <w:sz w:val="22"/>
                <w:szCs w:val="22"/>
              </w:rPr>
              <w:t>Sylwia Sekta</w:t>
            </w:r>
            <w:r w:rsidR="00BC6585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</w:p>
          <w:p w:rsidR="00513C42" w:rsidRPr="00A36D85" w:rsidRDefault="00BC6585" w:rsidP="00BC658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031640"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Jarosław Czerwiński</w:t>
            </w:r>
          </w:p>
        </w:tc>
      </w:tr>
    </w:tbl>
    <w:p w:rsidR="003840C8" w:rsidRPr="00A36D85" w:rsidRDefault="003840C8" w:rsidP="00513C42">
      <w:pPr>
        <w:rPr>
          <w:rFonts w:ascii="Calibri" w:hAnsi="Calibri"/>
          <w:sz w:val="22"/>
          <w:szCs w:val="22"/>
        </w:rPr>
      </w:pPr>
    </w:p>
    <w:p w:rsidR="00513C42" w:rsidRPr="00A36D85" w:rsidRDefault="003840C8" w:rsidP="00513C42">
      <w:pPr>
        <w:rPr>
          <w:rFonts w:ascii="Calibri" w:hAnsi="Calibri"/>
          <w:sz w:val="22"/>
          <w:szCs w:val="22"/>
        </w:rPr>
      </w:pPr>
      <w:r w:rsidRPr="00A36D85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4"/>
        <w:gridCol w:w="5375"/>
        <w:gridCol w:w="2333"/>
      </w:tblGrid>
      <w:tr w:rsidR="003840C8" w:rsidRPr="00A36D85" w:rsidTr="009F1E8B">
        <w:tc>
          <w:tcPr>
            <w:tcW w:w="1364" w:type="dxa"/>
            <w:shd w:val="clear" w:color="auto" w:fill="E0E0E0"/>
          </w:tcPr>
          <w:p w:rsidR="003840C8" w:rsidRPr="00A36D85" w:rsidRDefault="004E5A1F" w:rsidP="00C62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>ZJAZD</w:t>
            </w:r>
            <w:r w:rsidR="003840C8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6</w:t>
            </w:r>
          </w:p>
        </w:tc>
        <w:tc>
          <w:tcPr>
            <w:tcW w:w="5375" w:type="dxa"/>
          </w:tcPr>
          <w:p w:rsidR="003840C8" w:rsidRPr="00A36D85" w:rsidRDefault="003840C8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3840C8" w:rsidRPr="00A36D85" w:rsidRDefault="003840C8" w:rsidP="00C621F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08FA" w:rsidRPr="00A36D85" w:rsidTr="009F1E8B">
        <w:tc>
          <w:tcPr>
            <w:tcW w:w="1364" w:type="dxa"/>
            <w:shd w:val="clear" w:color="auto" w:fill="E0E0E0"/>
          </w:tcPr>
          <w:p w:rsidR="003D08FA" w:rsidRPr="00A36D85" w:rsidRDefault="003D08FA" w:rsidP="00C62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3D08FA" w:rsidRPr="00A36D85" w:rsidRDefault="003D08FA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26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75" w:type="dxa"/>
            <w:shd w:val="clear" w:color="auto" w:fill="E0E0E0"/>
          </w:tcPr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333" w:type="dxa"/>
            <w:shd w:val="clear" w:color="auto" w:fill="E0E0E0"/>
          </w:tcPr>
          <w:p w:rsidR="003D08FA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3D08FA" w:rsidRPr="00A36D85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141/142</w:t>
            </w:r>
          </w:p>
        </w:tc>
      </w:tr>
      <w:tr w:rsidR="003840C8" w:rsidRPr="00A36D85" w:rsidTr="009F1E8B">
        <w:tc>
          <w:tcPr>
            <w:tcW w:w="1364" w:type="dxa"/>
          </w:tcPr>
          <w:p w:rsidR="003840C8" w:rsidRPr="00A36D85" w:rsidRDefault="003840C8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5" w:type="dxa"/>
          </w:tcPr>
          <w:p w:rsidR="003840C8" w:rsidRPr="00A36D85" w:rsidRDefault="003840C8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3840C8" w:rsidRPr="00A36D85" w:rsidRDefault="003840C8" w:rsidP="00C621F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11.00-12.30</w:t>
            </w:r>
          </w:p>
        </w:tc>
        <w:tc>
          <w:tcPr>
            <w:tcW w:w="5375" w:type="dxa"/>
          </w:tcPr>
          <w:p w:rsidR="00166AEC" w:rsidRPr="00CC792F" w:rsidRDefault="00166AEC" w:rsidP="00B23DE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Społeczno-obyczajowe aspekty przeszczepiania narządów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. Program „Partnerstwo dla Transplantacji”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</w:tcPr>
          <w:p w:rsidR="00166AEC" w:rsidRPr="005B382B" w:rsidRDefault="009B7531" w:rsidP="00B23DE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Prof. Roman Danielewicz</w:t>
            </w: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12.30 – 13.15 Przerwa</w:t>
            </w: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13.15-14.45</w:t>
            </w: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Promocja idei przeszczepiania w społeczeństwie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 Rola mediów.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</w:tcPr>
          <w:p w:rsidR="00166AEC" w:rsidRPr="00E97FF6" w:rsidRDefault="00166AEC" w:rsidP="00FC3AA9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E97FF6">
              <w:rPr>
                <w:rFonts w:ascii="Calibri" w:hAnsi="Calibri" w:cs="Arial"/>
                <w:i/>
                <w:sz w:val="22"/>
                <w:szCs w:val="22"/>
              </w:rPr>
              <w:t xml:space="preserve">red. </w:t>
            </w:r>
            <w:r w:rsidR="00FC3AA9">
              <w:rPr>
                <w:rFonts w:ascii="Calibri" w:hAnsi="Calibri" w:cs="Arial"/>
                <w:i/>
                <w:sz w:val="22"/>
                <w:szCs w:val="22"/>
              </w:rPr>
              <w:t xml:space="preserve">Paweł </w:t>
            </w:r>
            <w:r w:rsidR="003905C8">
              <w:rPr>
                <w:rFonts w:ascii="Calibri" w:hAnsi="Calibri" w:cs="Arial"/>
                <w:i/>
                <w:sz w:val="22"/>
                <w:szCs w:val="22"/>
              </w:rPr>
              <w:t>W</w:t>
            </w:r>
            <w:r w:rsidR="00FC3AA9">
              <w:rPr>
                <w:rFonts w:ascii="Calibri" w:hAnsi="Calibri" w:cs="Arial"/>
                <w:i/>
                <w:sz w:val="22"/>
                <w:szCs w:val="22"/>
              </w:rPr>
              <w:t>alewski</w:t>
            </w: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14.45 – 15.00 Przerwa</w:t>
            </w: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15.00-1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8.00</w:t>
            </w: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Rozmowa z rodziną zmarłego dawcy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 (symulacje</w:t>
            </w:r>
            <w:r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 - repetytorium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166AEC" w:rsidRDefault="00166AEC" w:rsidP="002D33FE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5B382B">
              <w:rPr>
                <w:rFonts w:ascii="Calibri" w:hAnsi="Calibri" w:cs="Arial"/>
                <w:i/>
                <w:sz w:val="22"/>
                <w:szCs w:val="22"/>
              </w:rPr>
              <w:t>dr n. hum. Anna Jakubowska-Winecka</w:t>
            </w:r>
            <w:r w:rsidR="002D33FE">
              <w:rPr>
                <w:rFonts w:ascii="Calibri" w:hAnsi="Calibri" w:cs="Arial"/>
                <w:i/>
                <w:sz w:val="22"/>
                <w:szCs w:val="22"/>
              </w:rPr>
              <w:t>,</w:t>
            </w:r>
          </w:p>
          <w:p w:rsidR="002D33FE" w:rsidRPr="002D33FE" w:rsidRDefault="002D33FE" w:rsidP="002D33FE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dr Tomasz Kubik</w:t>
            </w: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C621F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C621F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  <w:shd w:val="clear" w:color="auto" w:fill="E0E0E0"/>
          </w:tcPr>
          <w:p w:rsidR="00166AEC" w:rsidRPr="00A36D85" w:rsidRDefault="00166AEC" w:rsidP="00C62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166AEC" w:rsidRPr="00A36D85" w:rsidRDefault="009F7CD0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27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75" w:type="dxa"/>
            <w:shd w:val="clear" w:color="auto" w:fill="E0E0E0"/>
          </w:tcPr>
          <w:p w:rsidR="00166AEC" w:rsidRPr="00A36D85" w:rsidRDefault="00166AEC" w:rsidP="00FA7991">
            <w:pPr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Centrum Organizacyjno-Koordynacyjne ds. Transplantacji Poltransplant. Al. Jerozolimskie 87</w:t>
            </w:r>
          </w:p>
        </w:tc>
        <w:tc>
          <w:tcPr>
            <w:tcW w:w="2333" w:type="dxa"/>
            <w:shd w:val="clear" w:color="auto" w:fill="E0E0E0"/>
          </w:tcPr>
          <w:p w:rsidR="00166AEC" w:rsidRPr="00A36D85" w:rsidRDefault="00166AEC" w:rsidP="00C621F8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VI piętro</w:t>
            </w: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C621F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8B" w:rsidRPr="00A36D85" w:rsidTr="009F1E8B">
        <w:tc>
          <w:tcPr>
            <w:tcW w:w="1364" w:type="dxa"/>
          </w:tcPr>
          <w:p w:rsidR="009F1E8B" w:rsidRPr="00A36D85" w:rsidRDefault="009F1E8B" w:rsidP="009F1E8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9.00-9.45</w:t>
            </w:r>
          </w:p>
        </w:tc>
        <w:tc>
          <w:tcPr>
            <w:tcW w:w="5375" w:type="dxa"/>
          </w:tcPr>
          <w:p w:rsidR="009F1E8B" w:rsidRPr="00C55772" w:rsidRDefault="009F1E8B" w:rsidP="009F1E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55772">
              <w:rPr>
                <w:rFonts w:ascii="Calibri" w:hAnsi="Calibri" w:cs="Arial"/>
                <w:b/>
                <w:sz w:val="22"/>
                <w:szCs w:val="22"/>
              </w:rPr>
              <w:t>Przeszczepianie kończyny górnej. Unaczynione przeszczepy wielotkankowe</w:t>
            </w:r>
          </w:p>
        </w:tc>
        <w:tc>
          <w:tcPr>
            <w:tcW w:w="2333" w:type="dxa"/>
          </w:tcPr>
          <w:p w:rsidR="009F1E8B" w:rsidRPr="00C55772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C55772">
              <w:rPr>
                <w:rFonts w:ascii="Calibri" w:hAnsi="Calibri" w:cs="Arial"/>
                <w:i/>
                <w:sz w:val="22"/>
                <w:szCs w:val="22"/>
              </w:rPr>
              <w:t>dr Adam Chełmoński</w:t>
            </w:r>
          </w:p>
        </w:tc>
      </w:tr>
      <w:tr w:rsidR="009F1E8B" w:rsidRPr="00A36D85" w:rsidTr="009F1E8B">
        <w:tc>
          <w:tcPr>
            <w:tcW w:w="1364" w:type="dxa"/>
          </w:tcPr>
          <w:p w:rsidR="009F1E8B" w:rsidRPr="00A36D85" w:rsidRDefault="009F1E8B" w:rsidP="009F1E8B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75" w:type="dxa"/>
          </w:tcPr>
          <w:p w:rsidR="009F1E8B" w:rsidRPr="00A36D85" w:rsidRDefault="009F1E8B" w:rsidP="009F1E8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:rsidR="009F1E8B" w:rsidRPr="00A36D85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9F1E8B" w:rsidRPr="00A36D85" w:rsidTr="009F1E8B">
        <w:tc>
          <w:tcPr>
            <w:tcW w:w="1364" w:type="dxa"/>
          </w:tcPr>
          <w:p w:rsidR="009F1E8B" w:rsidRPr="00A36D85" w:rsidRDefault="009F1E8B" w:rsidP="009F1E8B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9.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45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-15.00</w:t>
            </w:r>
          </w:p>
        </w:tc>
        <w:tc>
          <w:tcPr>
            <w:tcW w:w="5375" w:type="dxa"/>
          </w:tcPr>
          <w:p w:rsidR="009F1E8B" w:rsidRPr="00A36D85" w:rsidRDefault="009F1E8B" w:rsidP="009F1E8B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Symulacje poszczególnych etapów pracy koordynatora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Koordynacja pobrania wielonarządowego w systemie </w:t>
            </w:r>
            <w:hyperlink r:id="rId6" w:history="1">
              <w:r w:rsidRPr="0021440D">
                <w:rPr>
                  <w:rStyle w:val="Hipercze"/>
                  <w:rFonts w:ascii="Calibri" w:hAnsi="Calibri" w:cs="Arial"/>
                  <w:b/>
                  <w:sz w:val="22"/>
                  <w:szCs w:val="22"/>
                </w:rPr>
                <w:t>www.rejestry.net</w:t>
              </w:r>
            </w:hyperlink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w grupach)</w:t>
            </w:r>
          </w:p>
        </w:tc>
        <w:tc>
          <w:tcPr>
            <w:tcW w:w="2333" w:type="dxa"/>
          </w:tcPr>
          <w:p w:rsidR="009F1E8B" w:rsidRPr="00A36D85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smartTag w:uri="urn:schemas-microsoft-com:office:smarttags" w:element="PersonName">
              <w:smartTagPr>
                <w:attr w:name="ProductID" w:val="Jarosław Czerwiński"/>
              </w:smartTagPr>
              <w:r w:rsidRPr="00A36D85">
                <w:rPr>
                  <w:rFonts w:ascii="Calibri" w:hAnsi="Calibri" w:cs="Arial"/>
                  <w:i/>
                  <w:sz w:val="22"/>
                  <w:szCs w:val="22"/>
                </w:rPr>
                <w:t>Jarosław Czerwiński</w:t>
              </w:r>
            </w:smartTag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</w:p>
          <w:p w:rsidR="009F1E8B" w:rsidRPr="00A36D85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Piotr Malanowski, </w:t>
            </w:r>
          </w:p>
          <w:p w:rsidR="009F1E8B" w:rsidRPr="005A20A5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Krystyna Antoszkiewicz</w:t>
            </w:r>
          </w:p>
        </w:tc>
      </w:tr>
    </w:tbl>
    <w:p w:rsidR="0089506D" w:rsidRPr="00A36D85" w:rsidRDefault="0089506D">
      <w:pPr>
        <w:rPr>
          <w:sz w:val="22"/>
          <w:szCs w:val="22"/>
        </w:rPr>
      </w:pPr>
    </w:p>
    <w:p w:rsidR="0089506D" w:rsidRPr="00A36D85" w:rsidRDefault="0089506D" w:rsidP="0089506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4"/>
        <w:gridCol w:w="5385"/>
        <w:gridCol w:w="2323"/>
      </w:tblGrid>
      <w:tr w:rsidR="0089506D" w:rsidRPr="00A36D85" w:rsidTr="00457068">
        <w:tc>
          <w:tcPr>
            <w:tcW w:w="1364" w:type="dxa"/>
            <w:shd w:val="clear" w:color="auto" w:fill="D9D9D9"/>
          </w:tcPr>
          <w:p w:rsidR="0089506D" w:rsidRPr="00A36D85" w:rsidRDefault="0089506D" w:rsidP="00C62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EGZAMIN</w:t>
            </w:r>
          </w:p>
        </w:tc>
        <w:tc>
          <w:tcPr>
            <w:tcW w:w="5385" w:type="dxa"/>
            <w:shd w:val="clear" w:color="auto" w:fill="D9D9D9"/>
          </w:tcPr>
          <w:p w:rsidR="0089506D" w:rsidRPr="00A36D85" w:rsidRDefault="0089506D" w:rsidP="00C621F8">
            <w:pPr>
              <w:rPr>
                <w:rFonts w:ascii="Calibri" w:hAnsi="Calibri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D9D9D9"/>
          </w:tcPr>
          <w:p w:rsidR="0089506D" w:rsidRPr="00A36D85" w:rsidRDefault="0089506D" w:rsidP="00C621F8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457068" w:rsidRPr="00A36D85" w:rsidTr="00457068">
        <w:tc>
          <w:tcPr>
            <w:tcW w:w="1364" w:type="dxa"/>
            <w:shd w:val="clear" w:color="auto" w:fill="D9D9D9"/>
          </w:tcPr>
          <w:p w:rsidR="00457068" w:rsidRDefault="00457068" w:rsidP="0045706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457068" w:rsidRPr="00A36D85" w:rsidRDefault="00457068" w:rsidP="0045706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2016.12.03.</w:t>
            </w:r>
          </w:p>
        </w:tc>
        <w:tc>
          <w:tcPr>
            <w:tcW w:w="5385" w:type="dxa"/>
            <w:shd w:val="clear" w:color="auto" w:fill="D9D9D9"/>
          </w:tcPr>
          <w:p w:rsidR="00457068" w:rsidRPr="00A36D85" w:rsidRDefault="00457068" w:rsidP="00457068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Biblioteczno-Informacyjne </w:t>
            </w: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WUM, </w:t>
            </w:r>
          </w:p>
          <w:p w:rsidR="00457068" w:rsidRPr="00A36D85" w:rsidRDefault="00457068" w:rsidP="00457068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ul.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Żwirki i Wigury 63</w:t>
            </w:r>
          </w:p>
        </w:tc>
        <w:tc>
          <w:tcPr>
            <w:tcW w:w="2323" w:type="dxa"/>
            <w:shd w:val="clear" w:color="auto" w:fill="D9D9D9"/>
          </w:tcPr>
          <w:p w:rsidR="00457068" w:rsidRDefault="00457068" w:rsidP="00457068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6</w:t>
            </w:r>
          </w:p>
          <w:p w:rsidR="00457068" w:rsidRPr="00A36D85" w:rsidRDefault="00457068" w:rsidP="00457068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(sala egzaminów elektronicznych)</w:t>
            </w:r>
          </w:p>
        </w:tc>
      </w:tr>
      <w:tr w:rsidR="0089506D" w:rsidRPr="00A36D85" w:rsidTr="00457068">
        <w:tc>
          <w:tcPr>
            <w:tcW w:w="1364" w:type="dxa"/>
          </w:tcPr>
          <w:p w:rsidR="0089506D" w:rsidRPr="00A36D85" w:rsidRDefault="0089506D" w:rsidP="00C621F8">
            <w:pPr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5385" w:type="dxa"/>
          </w:tcPr>
          <w:p w:rsidR="0089506D" w:rsidRPr="00A36D85" w:rsidRDefault="0089506D" w:rsidP="0089506D">
            <w:pPr>
              <w:jc w:val="both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323" w:type="dxa"/>
          </w:tcPr>
          <w:p w:rsidR="0089506D" w:rsidRPr="00A36D85" w:rsidRDefault="0089506D" w:rsidP="00C621F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506D" w:rsidRPr="00A36D85" w:rsidTr="00457068">
        <w:tc>
          <w:tcPr>
            <w:tcW w:w="1364" w:type="dxa"/>
          </w:tcPr>
          <w:p w:rsidR="0089506D" w:rsidRPr="00A36D85" w:rsidRDefault="0089506D" w:rsidP="00C621F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11.00</w:t>
            </w:r>
          </w:p>
        </w:tc>
        <w:tc>
          <w:tcPr>
            <w:tcW w:w="5385" w:type="dxa"/>
          </w:tcPr>
          <w:p w:rsidR="0089506D" w:rsidRPr="00A36D85" w:rsidRDefault="0089506D" w:rsidP="0089506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Egzamin testowy</w:t>
            </w:r>
            <w:r w:rsidRPr="00A36D8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323" w:type="dxa"/>
          </w:tcPr>
          <w:p w:rsidR="0089506D" w:rsidRPr="00A36D85" w:rsidRDefault="0089506D" w:rsidP="004570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506D" w:rsidRDefault="0089506D" w:rsidP="0089506D">
      <w:pPr>
        <w:rPr>
          <w:rFonts w:ascii="Calibri" w:hAnsi="Calibri"/>
          <w:sz w:val="22"/>
          <w:szCs w:val="22"/>
        </w:rPr>
      </w:pPr>
    </w:p>
    <w:p w:rsidR="00D205BC" w:rsidRDefault="00D205BC" w:rsidP="0089506D">
      <w:pPr>
        <w:rPr>
          <w:rFonts w:ascii="Calibri" w:hAnsi="Calibri"/>
          <w:sz w:val="22"/>
          <w:szCs w:val="22"/>
        </w:rPr>
      </w:pPr>
    </w:p>
    <w:p w:rsidR="00D205BC" w:rsidRDefault="00D205BC" w:rsidP="0089506D">
      <w:pPr>
        <w:rPr>
          <w:rFonts w:ascii="Calibri" w:hAnsi="Calibri"/>
          <w:sz w:val="22"/>
          <w:szCs w:val="22"/>
        </w:rPr>
      </w:pPr>
    </w:p>
    <w:p w:rsidR="00D205BC" w:rsidRDefault="00D205BC" w:rsidP="00D205BC">
      <w:pPr>
        <w:jc w:val="center"/>
        <w:rPr>
          <w:rFonts w:ascii="Calibri" w:hAnsi="Calibri"/>
          <w:sz w:val="22"/>
          <w:szCs w:val="22"/>
        </w:rPr>
      </w:pPr>
      <w:r w:rsidRPr="00D205BC">
        <w:rPr>
          <w:rFonts w:ascii="Calibri" w:hAnsi="Calibri"/>
          <w:noProof/>
          <w:sz w:val="22"/>
          <w:szCs w:val="22"/>
        </w:rPr>
        <w:drawing>
          <wp:inline distT="0" distB="0" distL="0" distR="0" wp14:anchorId="7E795F9E" wp14:editId="2F577AF0">
            <wp:extent cx="1552575" cy="1008328"/>
            <wp:effectExtent l="0" t="0" r="0" b="1905"/>
            <wp:docPr id="849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9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65" cy="105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C48BB" wp14:editId="3AD5A931">
            <wp:extent cx="2193401" cy="1009015"/>
            <wp:effectExtent l="0" t="0" r="0" b="635"/>
            <wp:docPr id="849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7" name="Obraz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79" cy="103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205BC" w:rsidRPr="00A36D85" w:rsidRDefault="00D205BC" w:rsidP="0089506D">
      <w:pPr>
        <w:rPr>
          <w:rFonts w:ascii="Calibri" w:hAnsi="Calibri"/>
          <w:sz w:val="22"/>
          <w:szCs w:val="22"/>
        </w:rPr>
      </w:pPr>
    </w:p>
    <w:sectPr w:rsidR="00D205BC" w:rsidRPr="00A36D85" w:rsidSect="00F91E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DD" w:rsidRDefault="00F75DDD">
      <w:r>
        <w:separator/>
      </w:r>
    </w:p>
  </w:endnote>
  <w:endnote w:type="continuationSeparator" w:id="0">
    <w:p w:rsidR="00F75DDD" w:rsidRDefault="00F7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78" w:rsidRDefault="008E0B78" w:rsidP="00577A98">
    <w:pPr>
      <w:pStyle w:val="Stopka"/>
      <w:jc w:val="center"/>
    </w:pPr>
  </w:p>
  <w:p w:rsidR="008E0B78" w:rsidRDefault="008E0B78">
    <w:pPr>
      <w:pStyle w:val="Stopka"/>
    </w:pPr>
    <w:r>
      <w:rPr>
        <w:noProof/>
      </w:rPr>
      <w:tab/>
    </w:r>
    <w:r w:rsidR="00CD376C">
      <w:rPr>
        <w:noProof/>
      </w:rPr>
      <w:drawing>
        <wp:inline distT="0" distB="0" distL="0" distR="0" wp14:anchorId="2CFB2E36" wp14:editId="3B288E48">
          <wp:extent cx="3121158" cy="859538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kolenie Podyplomowe Koordynatorów Transplantacyjnych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8" cy="85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DD" w:rsidRDefault="00F75DDD">
      <w:r>
        <w:separator/>
      </w:r>
    </w:p>
  </w:footnote>
  <w:footnote w:type="continuationSeparator" w:id="0">
    <w:p w:rsidR="00F75DDD" w:rsidRDefault="00F7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78" w:rsidRDefault="008E0B78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F1E8B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F1E8B">
      <w:rPr>
        <w:b/>
        <w:noProof/>
      </w:rPr>
      <w:t>6</w:t>
    </w:r>
    <w:r>
      <w:rPr>
        <w:b/>
      </w:rPr>
      <w:fldChar w:fldCharType="end"/>
    </w:r>
  </w:p>
  <w:p w:rsidR="008E0B78" w:rsidRDefault="008E0B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09"/>
    <w:rsid w:val="00000916"/>
    <w:rsid w:val="00003512"/>
    <w:rsid w:val="00006FF9"/>
    <w:rsid w:val="00013CAA"/>
    <w:rsid w:val="00014029"/>
    <w:rsid w:val="00014689"/>
    <w:rsid w:val="00024D8F"/>
    <w:rsid w:val="00027AC4"/>
    <w:rsid w:val="00031640"/>
    <w:rsid w:val="00035E04"/>
    <w:rsid w:val="000369EF"/>
    <w:rsid w:val="00036F27"/>
    <w:rsid w:val="00057151"/>
    <w:rsid w:val="000870DB"/>
    <w:rsid w:val="0009279B"/>
    <w:rsid w:val="000A3AC5"/>
    <w:rsid w:val="000C104B"/>
    <w:rsid w:val="000C271F"/>
    <w:rsid w:val="000D1F34"/>
    <w:rsid w:val="000D72E4"/>
    <w:rsid w:val="000E45BF"/>
    <w:rsid w:val="000E5531"/>
    <w:rsid w:val="000E71F3"/>
    <w:rsid w:val="000F05BD"/>
    <w:rsid w:val="000F2B3C"/>
    <w:rsid w:val="000F5365"/>
    <w:rsid w:val="000F5A9F"/>
    <w:rsid w:val="00100AF3"/>
    <w:rsid w:val="00103AB8"/>
    <w:rsid w:val="00110428"/>
    <w:rsid w:val="00117C01"/>
    <w:rsid w:val="00124DF4"/>
    <w:rsid w:val="001313BB"/>
    <w:rsid w:val="00132668"/>
    <w:rsid w:val="00141993"/>
    <w:rsid w:val="00142386"/>
    <w:rsid w:val="0014253D"/>
    <w:rsid w:val="00157341"/>
    <w:rsid w:val="00162748"/>
    <w:rsid w:val="00166AEC"/>
    <w:rsid w:val="00167BD9"/>
    <w:rsid w:val="0017467C"/>
    <w:rsid w:val="0018424E"/>
    <w:rsid w:val="001922FA"/>
    <w:rsid w:val="001A5EE9"/>
    <w:rsid w:val="001B556F"/>
    <w:rsid w:val="001C4933"/>
    <w:rsid w:val="001D7699"/>
    <w:rsid w:val="001E15ED"/>
    <w:rsid w:val="001F4244"/>
    <w:rsid w:val="001F5D1C"/>
    <w:rsid w:val="00201D54"/>
    <w:rsid w:val="002031A6"/>
    <w:rsid w:val="00203DBA"/>
    <w:rsid w:val="00211F78"/>
    <w:rsid w:val="00214C91"/>
    <w:rsid w:val="00233BD1"/>
    <w:rsid w:val="0026161E"/>
    <w:rsid w:val="002619E2"/>
    <w:rsid w:val="00262B03"/>
    <w:rsid w:val="00263036"/>
    <w:rsid w:val="0026564C"/>
    <w:rsid w:val="00273962"/>
    <w:rsid w:val="002744A2"/>
    <w:rsid w:val="00281ABE"/>
    <w:rsid w:val="00290B09"/>
    <w:rsid w:val="002A298E"/>
    <w:rsid w:val="002A4B2D"/>
    <w:rsid w:val="002A65FF"/>
    <w:rsid w:val="002B7F1D"/>
    <w:rsid w:val="002C55A9"/>
    <w:rsid w:val="002D33FE"/>
    <w:rsid w:val="002D7EE4"/>
    <w:rsid w:val="002F4EC5"/>
    <w:rsid w:val="002F5A1B"/>
    <w:rsid w:val="0031090F"/>
    <w:rsid w:val="00315912"/>
    <w:rsid w:val="0033302E"/>
    <w:rsid w:val="00337A57"/>
    <w:rsid w:val="00346245"/>
    <w:rsid w:val="0036195D"/>
    <w:rsid w:val="00364E62"/>
    <w:rsid w:val="00377D71"/>
    <w:rsid w:val="0038271C"/>
    <w:rsid w:val="003840C8"/>
    <w:rsid w:val="00386F58"/>
    <w:rsid w:val="0038783A"/>
    <w:rsid w:val="00390399"/>
    <w:rsid w:val="003905C8"/>
    <w:rsid w:val="00391213"/>
    <w:rsid w:val="0039549A"/>
    <w:rsid w:val="0039562B"/>
    <w:rsid w:val="003A21A6"/>
    <w:rsid w:val="003C253E"/>
    <w:rsid w:val="003D08FA"/>
    <w:rsid w:val="003D443F"/>
    <w:rsid w:val="003D54DA"/>
    <w:rsid w:val="003E228F"/>
    <w:rsid w:val="003E6428"/>
    <w:rsid w:val="00404ED0"/>
    <w:rsid w:val="004055D6"/>
    <w:rsid w:val="0041496A"/>
    <w:rsid w:val="00417CD8"/>
    <w:rsid w:val="00425A62"/>
    <w:rsid w:val="00432395"/>
    <w:rsid w:val="00440DE0"/>
    <w:rsid w:val="0044693B"/>
    <w:rsid w:val="00446A57"/>
    <w:rsid w:val="00452D09"/>
    <w:rsid w:val="00457068"/>
    <w:rsid w:val="00466A37"/>
    <w:rsid w:val="0047258C"/>
    <w:rsid w:val="00474838"/>
    <w:rsid w:val="00490FBA"/>
    <w:rsid w:val="004A13EE"/>
    <w:rsid w:val="004A6AED"/>
    <w:rsid w:val="004B07C9"/>
    <w:rsid w:val="004B4A03"/>
    <w:rsid w:val="004D159F"/>
    <w:rsid w:val="004E03B1"/>
    <w:rsid w:val="004E5A1F"/>
    <w:rsid w:val="004F3D85"/>
    <w:rsid w:val="004F4660"/>
    <w:rsid w:val="005005E5"/>
    <w:rsid w:val="00506252"/>
    <w:rsid w:val="00513C42"/>
    <w:rsid w:val="0051648E"/>
    <w:rsid w:val="0052203D"/>
    <w:rsid w:val="005319C8"/>
    <w:rsid w:val="00536EC8"/>
    <w:rsid w:val="005414B3"/>
    <w:rsid w:val="00551DFA"/>
    <w:rsid w:val="00554ABC"/>
    <w:rsid w:val="005552F0"/>
    <w:rsid w:val="005756FF"/>
    <w:rsid w:val="00577A98"/>
    <w:rsid w:val="00583A48"/>
    <w:rsid w:val="005868F7"/>
    <w:rsid w:val="005872DA"/>
    <w:rsid w:val="0059149D"/>
    <w:rsid w:val="005926F4"/>
    <w:rsid w:val="005A1B98"/>
    <w:rsid w:val="005A20A5"/>
    <w:rsid w:val="005A5828"/>
    <w:rsid w:val="005B2DA5"/>
    <w:rsid w:val="005B382B"/>
    <w:rsid w:val="005C08C2"/>
    <w:rsid w:val="005C3F97"/>
    <w:rsid w:val="005C4C6B"/>
    <w:rsid w:val="005E1D68"/>
    <w:rsid w:val="005E6BC6"/>
    <w:rsid w:val="005F7F34"/>
    <w:rsid w:val="00602446"/>
    <w:rsid w:val="00611C6F"/>
    <w:rsid w:val="00611F08"/>
    <w:rsid w:val="00621651"/>
    <w:rsid w:val="00627F1C"/>
    <w:rsid w:val="00634A24"/>
    <w:rsid w:val="006424A7"/>
    <w:rsid w:val="00660154"/>
    <w:rsid w:val="006653E9"/>
    <w:rsid w:val="00673B1A"/>
    <w:rsid w:val="006817FD"/>
    <w:rsid w:val="0068333B"/>
    <w:rsid w:val="00685BD0"/>
    <w:rsid w:val="00686006"/>
    <w:rsid w:val="00692126"/>
    <w:rsid w:val="00692436"/>
    <w:rsid w:val="00695D44"/>
    <w:rsid w:val="006B1F65"/>
    <w:rsid w:val="006B24B4"/>
    <w:rsid w:val="006B5BAD"/>
    <w:rsid w:val="006B66BC"/>
    <w:rsid w:val="006D0339"/>
    <w:rsid w:val="006D49C1"/>
    <w:rsid w:val="006E06F2"/>
    <w:rsid w:val="006E4E7F"/>
    <w:rsid w:val="007004AB"/>
    <w:rsid w:val="00704CB0"/>
    <w:rsid w:val="00707308"/>
    <w:rsid w:val="007125B3"/>
    <w:rsid w:val="00724139"/>
    <w:rsid w:val="0072759D"/>
    <w:rsid w:val="0073012B"/>
    <w:rsid w:val="00730A78"/>
    <w:rsid w:val="007337B5"/>
    <w:rsid w:val="0074338D"/>
    <w:rsid w:val="0077584F"/>
    <w:rsid w:val="007812D7"/>
    <w:rsid w:val="00782057"/>
    <w:rsid w:val="00786FA2"/>
    <w:rsid w:val="007949D2"/>
    <w:rsid w:val="00797EEB"/>
    <w:rsid w:val="007A49E9"/>
    <w:rsid w:val="007B301F"/>
    <w:rsid w:val="007B442A"/>
    <w:rsid w:val="007B4662"/>
    <w:rsid w:val="007D2DEC"/>
    <w:rsid w:val="007D3F35"/>
    <w:rsid w:val="007F23D4"/>
    <w:rsid w:val="00803E71"/>
    <w:rsid w:val="00814995"/>
    <w:rsid w:val="0081721A"/>
    <w:rsid w:val="0081787C"/>
    <w:rsid w:val="0083037F"/>
    <w:rsid w:val="00833C38"/>
    <w:rsid w:val="00847ADB"/>
    <w:rsid w:val="00870CAF"/>
    <w:rsid w:val="00875B6E"/>
    <w:rsid w:val="0089506D"/>
    <w:rsid w:val="008E0B78"/>
    <w:rsid w:val="00915AF7"/>
    <w:rsid w:val="0095362E"/>
    <w:rsid w:val="009768D4"/>
    <w:rsid w:val="00977719"/>
    <w:rsid w:val="0098372B"/>
    <w:rsid w:val="00986361"/>
    <w:rsid w:val="00991D87"/>
    <w:rsid w:val="009957C1"/>
    <w:rsid w:val="009A71B0"/>
    <w:rsid w:val="009A73E8"/>
    <w:rsid w:val="009B4DF5"/>
    <w:rsid w:val="009B521E"/>
    <w:rsid w:val="009B7531"/>
    <w:rsid w:val="009C14E4"/>
    <w:rsid w:val="009C4976"/>
    <w:rsid w:val="009E6BFD"/>
    <w:rsid w:val="009F0CAE"/>
    <w:rsid w:val="009F0FD1"/>
    <w:rsid w:val="009F1E8B"/>
    <w:rsid w:val="009F3650"/>
    <w:rsid w:val="009F621B"/>
    <w:rsid w:val="009F7CD0"/>
    <w:rsid w:val="00A02CF0"/>
    <w:rsid w:val="00A07ADF"/>
    <w:rsid w:val="00A14955"/>
    <w:rsid w:val="00A260E0"/>
    <w:rsid w:val="00A36D85"/>
    <w:rsid w:val="00A41FB9"/>
    <w:rsid w:val="00A433CE"/>
    <w:rsid w:val="00A5172D"/>
    <w:rsid w:val="00A6765F"/>
    <w:rsid w:val="00A71A2A"/>
    <w:rsid w:val="00A83F7D"/>
    <w:rsid w:val="00A84979"/>
    <w:rsid w:val="00A94688"/>
    <w:rsid w:val="00AA0CA3"/>
    <w:rsid w:val="00AA4723"/>
    <w:rsid w:val="00AB7C61"/>
    <w:rsid w:val="00AC21A4"/>
    <w:rsid w:val="00AD4063"/>
    <w:rsid w:val="00AE0673"/>
    <w:rsid w:val="00AE10EC"/>
    <w:rsid w:val="00AE6410"/>
    <w:rsid w:val="00AF4DAA"/>
    <w:rsid w:val="00B00481"/>
    <w:rsid w:val="00B03371"/>
    <w:rsid w:val="00B17F3A"/>
    <w:rsid w:val="00B20466"/>
    <w:rsid w:val="00B24325"/>
    <w:rsid w:val="00B31109"/>
    <w:rsid w:val="00B347C9"/>
    <w:rsid w:val="00B43B7B"/>
    <w:rsid w:val="00B450C1"/>
    <w:rsid w:val="00B53D13"/>
    <w:rsid w:val="00B55D61"/>
    <w:rsid w:val="00B61EA6"/>
    <w:rsid w:val="00B6517F"/>
    <w:rsid w:val="00B65CE2"/>
    <w:rsid w:val="00B6625F"/>
    <w:rsid w:val="00B67123"/>
    <w:rsid w:val="00B67EAC"/>
    <w:rsid w:val="00B70829"/>
    <w:rsid w:val="00B806FE"/>
    <w:rsid w:val="00B97F1C"/>
    <w:rsid w:val="00BA0CF7"/>
    <w:rsid w:val="00BA7BAC"/>
    <w:rsid w:val="00BB01AB"/>
    <w:rsid w:val="00BB219B"/>
    <w:rsid w:val="00BB664D"/>
    <w:rsid w:val="00BC22E0"/>
    <w:rsid w:val="00BC6585"/>
    <w:rsid w:val="00BD361A"/>
    <w:rsid w:val="00BF6CD4"/>
    <w:rsid w:val="00C00178"/>
    <w:rsid w:val="00C071DF"/>
    <w:rsid w:val="00C11D2F"/>
    <w:rsid w:val="00C12E9C"/>
    <w:rsid w:val="00C25A83"/>
    <w:rsid w:val="00C2631A"/>
    <w:rsid w:val="00C27A9E"/>
    <w:rsid w:val="00C318D4"/>
    <w:rsid w:val="00C31C6C"/>
    <w:rsid w:val="00C351D9"/>
    <w:rsid w:val="00C3782E"/>
    <w:rsid w:val="00C42264"/>
    <w:rsid w:val="00C55772"/>
    <w:rsid w:val="00C621F8"/>
    <w:rsid w:val="00C653A3"/>
    <w:rsid w:val="00C67A35"/>
    <w:rsid w:val="00C7218B"/>
    <w:rsid w:val="00C7531E"/>
    <w:rsid w:val="00C817EC"/>
    <w:rsid w:val="00C8523E"/>
    <w:rsid w:val="00C93CA9"/>
    <w:rsid w:val="00CA3E1B"/>
    <w:rsid w:val="00CA503B"/>
    <w:rsid w:val="00CB18CC"/>
    <w:rsid w:val="00CB308F"/>
    <w:rsid w:val="00CC10EA"/>
    <w:rsid w:val="00CD376C"/>
    <w:rsid w:val="00CD500F"/>
    <w:rsid w:val="00CE6511"/>
    <w:rsid w:val="00CF3AFF"/>
    <w:rsid w:val="00CF66F8"/>
    <w:rsid w:val="00D004F1"/>
    <w:rsid w:val="00D004F3"/>
    <w:rsid w:val="00D12DD3"/>
    <w:rsid w:val="00D20079"/>
    <w:rsid w:val="00D205BC"/>
    <w:rsid w:val="00D25001"/>
    <w:rsid w:val="00D25E38"/>
    <w:rsid w:val="00D32813"/>
    <w:rsid w:val="00D34DD9"/>
    <w:rsid w:val="00D36D9A"/>
    <w:rsid w:val="00D37961"/>
    <w:rsid w:val="00D57D08"/>
    <w:rsid w:val="00D64284"/>
    <w:rsid w:val="00D654D2"/>
    <w:rsid w:val="00D725D8"/>
    <w:rsid w:val="00D84744"/>
    <w:rsid w:val="00D86356"/>
    <w:rsid w:val="00DA3BEE"/>
    <w:rsid w:val="00DA5945"/>
    <w:rsid w:val="00DB4CCF"/>
    <w:rsid w:val="00DC7D0D"/>
    <w:rsid w:val="00DD2E44"/>
    <w:rsid w:val="00DD6628"/>
    <w:rsid w:val="00DE100C"/>
    <w:rsid w:val="00DE65E4"/>
    <w:rsid w:val="00DF3B67"/>
    <w:rsid w:val="00DF4A10"/>
    <w:rsid w:val="00E07B70"/>
    <w:rsid w:val="00E23C5C"/>
    <w:rsid w:val="00E414F8"/>
    <w:rsid w:val="00E66685"/>
    <w:rsid w:val="00E70199"/>
    <w:rsid w:val="00E706DB"/>
    <w:rsid w:val="00E77423"/>
    <w:rsid w:val="00E92E85"/>
    <w:rsid w:val="00E9471C"/>
    <w:rsid w:val="00E97FF6"/>
    <w:rsid w:val="00EA4719"/>
    <w:rsid w:val="00EA6539"/>
    <w:rsid w:val="00EB6DEE"/>
    <w:rsid w:val="00EB722F"/>
    <w:rsid w:val="00EC09D7"/>
    <w:rsid w:val="00EE0993"/>
    <w:rsid w:val="00EE2272"/>
    <w:rsid w:val="00EE5E46"/>
    <w:rsid w:val="00EF5C5D"/>
    <w:rsid w:val="00F0307D"/>
    <w:rsid w:val="00F04C58"/>
    <w:rsid w:val="00F07ACF"/>
    <w:rsid w:val="00F253F2"/>
    <w:rsid w:val="00F33F21"/>
    <w:rsid w:val="00F36567"/>
    <w:rsid w:val="00F416CC"/>
    <w:rsid w:val="00F42962"/>
    <w:rsid w:val="00F4403A"/>
    <w:rsid w:val="00F52E65"/>
    <w:rsid w:val="00F548C6"/>
    <w:rsid w:val="00F57847"/>
    <w:rsid w:val="00F70CF2"/>
    <w:rsid w:val="00F73CF5"/>
    <w:rsid w:val="00F75DDD"/>
    <w:rsid w:val="00F87F82"/>
    <w:rsid w:val="00F91E09"/>
    <w:rsid w:val="00FA7991"/>
    <w:rsid w:val="00FB461C"/>
    <w:rsid w:val="00FB6971"/>
    <w:rsid w:val="00FC2DCC"/>
    <w:rsid w:val="00FC3AA9"/>
    <w:rsid w:val="00FE632C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docId w15:val="{6BE655AE-62BD-4117-AC66-66DD77F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E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F91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91E09"/>
    <w:rPr>
      <w:rFonts w:ascii="Courier New" w:eastAsia="SimSun" w:hAnsi="Courier New" w:cs="Courier New"/>
      <w:lang w:val="pl-PL" w:eastAsia="zh-CN" w:bidi="ar-SA"/>
    </w:rPr>
  </w:style>
  <w:style w:type="character" w:styleId="HTML-staaszeroko">
    <w:name w:val="HTML Typewriter"/>
    <w:basedOn w:val="Domylnaczcionkaakapitu"/>
    <w:semiHidden/>
    <w:rsid w:val="00F91E09"/>
    <w:rPr>
      <w:rFonts w:ascii="Courier New" w:eastAsia="SimSu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91E09"/>
    <w:pPr>
      <w:spacing w:line="360" w:lineRule="auto"/>
      <w:ind w:left="360"/>
    </w:pPr>
    <w:rPr>
      <w:rFonts w:ascii="Arial" w:hAnsi="Arial" w:cs="Arial"/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E09"/>
    <w:rPr>
      <w:rFonts w:ascii="Arial" w:hAnsi="Arial" w:cs="Arial"/>
      <w:b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F91E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E09"/>
    <w:rPr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91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1E0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91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E09"/>
    <w:rPr>
      <w:sz w:val="24"/>
      <w:szCs w:val="24"/>
      <w:lang w:val="pl-PL" w:eastAsia="pl-PL" w:bidi="ar-SA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86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86F58"/>
    <w:rPr>
      <w:sz w:val="24"/>
      <w:szCs w:val="24"/>
    </w:rPr>
  </w:style>
  <w:style w:type="paragraph" w:styleId="Tekstdymka">
    <w:name w:val="Balloon Text"/>
    <w:basedOn w:val="Normalny"/>
    <w:semiHidden/>
    <w:rsid w:val="004F3D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F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5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jestry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861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Poltransplant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xxx</dc:creator>
  <cp:lastModifiedBy>Jarosław Czerwiński</cp:lastModifiedBy>
  <cp:revision>18</cp:revision>
  <cp:lastPrinted>2015-08-24T14:00:00Z</cp:lastPrinted>
  <dcterms:created xsi:type="dcterms:W3CDTF">2016-08-19T08:23:00Z</dcterms:created>
  <dcterms:modified xsi:type="dcterms:W3CDTF">2016-08-28T09:38:00Z</dcterms:modified>
</cp:coreProperties>
</file>